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5631" w14:textId="47B386D8" w:rsidR="0037326F" w:rsidRDefault="00DE2457" w:rsidP="00DE245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613E9D" wp14:editId="1EB80DCC">
            <wp:simplePos x="0" y="0"/>
            <wp:positionH relativeFrom="column">
              <wp:posOffset>-187960</wp:posOffset>
            </wp:positionH>
            <wp:positionV relativeFrom="page">
              <wp:posOffset>342900</wp:posOffset>
            </wp:positionV>
            <wp:extent cx="1924685" cy="1073785"/>
            <wp:effectExtent l="0" t="0" r="0" b="0"/>
            <wp:wrapTight wrapText="right">
              <wp:wrapPolygon edited="0">
                <wp:start x="0" y="0"/>
                <wp:lineTo x="0" y="21076"/>
                <wp:lineTo x="21379" y="21076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40"/>
          <w:szCs w:val="40"/>
        </w:rPr>
        <w:t>202</w:t>
      </w:r>
      <w:r w:rsidR="00121BA1">
        <w:rPr>
          <w:rFonts w:ascii="Arial" w:hAnsi="Arial" w:cs="Arial"/>
          <w:b/>
          <w:bCs/>
          <w:i/>
          <w:iCs/>
          <w:sz w:val="40"/>
          <w:szCs w:val="40"/>
        </w:rPr>
        <w:t>3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bookmarkStart w:id="0" w:name="_Hlk34117196"/>
      <w:r w:rsidR="00DC5AE6">
        <w:rPr>
          <w:rFonts w:ascii="Arial" w:hAnsi="Arial" w:cs="Arial"/>
          <w:b/>
          <w:bCs/>
          <w:i/>
          <w:iCs/>
          <w:sz w:val="40"/>
          <w:szCs w:val="40"/>
        </w:rPr>
        <w:t>Antibiotic Stewardship – Beyond the Basics</w:t>
      </w:r>
    </w:p>
    <w:p w14:paraId="1494E729" w14:textId="7DC70813" w:rsidR="00DE2457" w:rsidRDefault="002C1FF1" w:rsidP="00DE24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November </w:t>
      </w:r>
      <w:r w:rsidR="00DC5AE6">
        <w:rPr>
          <w:rFonts w:ascii="Arial" w:hAnsi="Arial" w:cs="Arial"/>
          <w:b/>
          <w:bCs/>
          <w:sz w:val="32"/>
          <w:szCs w:val="32"/>
        </w:rPr>
        <w:t>3</w:t>
      </w:r>
      <w:r w:rsidR="00DE2457" w:rsidRPr="00DE2457">
        <w:rPr>
          <w:rFonts w:ascii="Arial" w:hAnsi="Arial" w:cs="Arial"/>
          <w:b/>
          <w:bCs/>
          <w:sz w:val="32"/>
          <w:szCs w:val="32"/>
        </w:rPr>
        <w:t>, 202</w:t>
      </w:r>
      <w:r w:rsidR="00121BA1">
        <w:rPr>
          <w:rFonts w:ascii="Arial" w:hAnsi="Arial" w:cs="Arial"/>
          <w:b/>
          <w:bCs/>
          <w:sz w:val="32"/>
          <w:szCs w:val="32"/>
        </w:rPr>
        <w:t>3</w:t>
      </w:r>
      <w:r w:rsidR="00DE2457" w:rsidRPr="00DE2457">
        <w:rPr>
          <w:rFonts w:ascii="Arial" w:hAnsi="Arial" w:cs="Arial"/>
          <w:b/>
          <w:bCs/>
          <w:sz w:val="32"/>
          <w:szCs w:val="32"/>
        </w:rPr>
        <w:t xml:space="preserve"> --- </w:t>
      </w:r>
      <w:r w:rsidR="00121BA1">
        <w:rPr>
          <w:rFonts w:ascii="Arial" w:hAnsi="Arial" w:cs="Arial"/>
          <w:b/>
          <w:bCs/>
          <w:sz w:val="32"/>
          <w:szCs w:val="32"/>
        </w:rPr>
        <w:t>Palo Alto</w:t>
      </w:r>
      <w:r w:rsidR="00DE2457" w:rsidRPr="00DE2457">
        <w:rPr>
          <w:rFonts w:ascii="Arial" w:hAnsi="Arial" w:cs="Arial"/>
          <w:b/>
          <w:bCs/>
          <w:sz w:val="32"/>
          <w:szCs w:val="32"/>
        </w:rPr>
        <w:t>, CA</w:t>
      </w:r>
    </w:p>
    <w:bookmarkEnd w:id="0"/>
    <w:p w14:paraId="5B3021BF" w14:textId="77777777" w:rsidR="00DE2457" w:rsidRPr="00DE2457" w:rsidRDefault="00DE2457" w:rsidP="00DE24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6D6317" w14:textId="3BB3082C" w:rsidR="00DE2457" w:rsidRDefault="006816D1" w:rsidP="00DE24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F6C89" wp14:editId="515ADE02">
                <wp:simplePos x="0" y="0"/>
                <wp:positionH relativeFrom="column">
                  <wp:posOffset>47625</wp:posOffset>
                </wp:positionH>
                <wp:positionV relativeFrom="paragraph">
                  <wp:posOffset>306705</wp:posOffset>
                </wp:positionV>
                <wp:extent cx="67722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DFBB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4.15pt" to="53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 w:rsidR="00DE2457" w:rsidRPr="00DE2457">
        <w:rPr>
          <w:rFonts w:ascii="Arial" w:hAnsi="Arial" w:cs="Arial"/>
          <w:b/>
          <w:bCs/>
          <w:sz w:val="32"/>
          <w:szCs w:val="32"/>
        </w:rPr>
        <w:t>CME Category 1 Credit Program Evaluation</w:t>
      </w:r>
    </w:p>
    <w:p w14:paraId="1B27CC55" w14:textId="002A76F2" w:rsidR="00DE2457" w:rsidRPr="00DE2457" w:rsidRDefault="00DE2457" w:rsidP="00DE2457">
      <w:pPr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48"/>
          <w:szCs w:val="48"/>
        </w:rPr>
        <w:t>Important:</w:t>
      </w:r>
    </w:p>
    <w:p w14:paraId="023BD315" w14:textId="24D835F2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 xml:space="preserve">To receive a CME certificate, this evaluation form must be completed and turned into the Registration Desk before leaving the Symposium. CME </w:t>
      </w:r>
      <w:r w:rsidR="00C40B85">
        <w:rPr>
          <w:rFonts w:ascii="Arial" w:hAnsi="Arial" w:cs="Arial"/>
          <w:sz w:val="24"/>
          <w:szCs w:val="24"/>
        </w:rPr>
        <w:t xml:space="preserve">and MOC </w:t>
      </w:r>
      <w:r w:rsidRPr="006816D1">
        <w:rPr>
          <w:rFonts w:ascii="Arial" w:hAnsi="Arial" w:cs="Arial"/>
          <w:sz w:val="24"/>
          <w:szCs w:val="24"/>
        </w:rPr>
        <w:t>hours will be determined by the number of sessions evaluated</w:t>
      </w:r>
      <w:r w:rsidR="00CF164A">
        <w:rPr>
          <w:rFonts w:ascii="Arial" w:hAnsi="Arial" w:cs="Arial"/>
          <w:sz w:val="24"/>
          <w:szCs w:val="24"/>
        </w:rPr>
        <w:t xml:space="preserve"> up to 6 hours</w:t>
      </w:r>
      <w:r w:rsidRPr="006816D1">
        <w:rPr>
          <w:rFonts w:ascii="Arial" w:hAnsi="Arial" w:cs="Arial"/>
          <w:sz w:val="24"/>
          <w:szCs w:val="24"/>
        </w:rPr>
        <w:t>.</w:t>
      </w:r>
    </w:p>
    <w:p w14:paraId="6FA728CA" w14:textId="1BC2BB2F" w:rsidR="00DE2457" w:rsidRPr="006816D1" w:rsidRDefault="00DE2457" w:rsidP="00DE24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Complete the evaluation for each session at the conclusion of each session.</w:t>
      </w:r>
    </w:p>
    <w:p w14:paraId="1893B592" w14:textId="225EE0B7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each session, it is particularly important that you complete the question:</w:t>
      </w:r>
    </w:p>
    <w:p w14:paraId="2CDFA26D" w14:textId="098F8B81" w:rsidR="00DE2457" w:rsidRPr="006816D1" w:rsidRDefault="00DE2457" w:rsidP="00DE245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816D1">
        <w:rPr>
          <w:rFonts w:ascii="Arial" w:hAnsi="Arial" w:cs="Arial"/>
          <w:b/>
          <w:bCs/>
          <w:i/>
          <w:iCs/>
          <w:sz w:val="24"/>
          <w:szCs w:val="24"/>
        </w:rPr>
        <w:t>How will you change your practice?</w:t>
      </w:r>
    </w:p>
    <w:p w14:paraId="62E77AAD" w14:textId="46F275B6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the multiple-choice questions, rate the following presentations by circling the appropriate responses.</w:t>
      </w:r>
    </w:p>
    <w:p w14:paraId="5E9AA586" w14:textId="7744D4AE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Certificates will be emailed following the symposium, with appropriate evaluated hours.</w:t>
      </w:r>
    </w:p>
    <w:p w14:paraId="26A0116C" w14:textId="231110B1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Please write the address that you want the certificates to be emailed to below:</w:t>
      </w:r>
    </w:p>
    <w:p w14:paraId="60BA269F" w14:textId="09B69F64" w:rsidR="00DE2457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_______________________________________________   Degree: _________________</w:t>
      </w:r>
    </w:p>
    <w:p w14:paraId="3E0D75D7" w14:textId="55894D35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_________________________________________________________________________</w:t>
      </w:r>
    </w:p>
    <w:p w14:paraId="0F63C957" w14:textId="45A1B2EA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______________________________________________________</w:t>
      </w:r>
    </w:p>
    <w:p w14:paraId="6759A5C7" w14:textId="671BB0E1" w:rsidR="006816D1" w:rsidRP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 xml:space="preserve">Did you attend </w:t>
      </w:r>
      <w:r w:rsidR="008C5D20">
        <w:rPr>
          <w:rFonts w:ascii="Arial" w:hAnsi="Arial" w:cs="Arial"/>
          <w:b/>
          <w:bCs/>
          <w:sz w:val="24"/>
          <w:szCs w:val="24"/>
        </w:rPr>
        <w:t>the Spring Symposium</w:t>
      </w:r>
      <w:r w:rsidR="00E800B9">
        <w:rPr>
          <w:rFonts w:ascii="Arial" w:hAnsi="Arial" w:cs="Arial"/>
          <w:b/>
          <w:bCs/>
          <w:sz w:val="24"/>
          <w:szCs w:val="24"/>
        </w:rPr>
        <w:t xml:space="preserve"> in </w:t>
      </w:r>
      <w:r w:rsidR="00121BA1">
        <w:rPr>
          <w:rFonts w:ascii="Arial" w:hAnsi="Arial" w:cs="Arial"/>
          <w:b/>
          <w:bCs/>
          <w:sz w:val="24"/>
          <w:szCs w:val="24"/>
        </w:rPr>
        <w:t>Huntington Beach</w:t>
      </w:r>
      <w:r w:rsidRPr="006816D1">
        <w:rPr>
          <w:rFonts w:ascii="Arial" w:hAnsi="Arial" w:cs="Arial"/>
          <w:b/>
          <w:bCs/>
          <w:sz w:val="24"/>
          <w:szCs w:val="24"/>
        </w:rPr>
        <w:t>?     Yes _____   No ______</w:t>
      </w:r>
    </w:p>
    <w:p w14:paraId="1C5B25F4" w14:textId="1220B49E" w:rsid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If so, did any of the following sessions change your clinical practice in any way? How?</w:t>
      </w:r>
    </w:p>
    <w:p w14:paraId="0BBDC913" w14:textId="77777777" w:rsidR="00AD6B03" w:rsidRDefault="00AD6B03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1B000D" w14:textId="27770357" w:rsidR="006816D1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F8BD5" wp14:editId="154849D4">
                <wp:simplePos x="0" y="0"/>
                <wp:positionH relativeFrom="column">
                  <wp:posOffset>-323850</wp:posOffset>
                </wp:positionH>
                <wp:positionV relativeFrom="page">
                  <wp:posOffset>6395720</wp:posOffset>
                </wp:positionV>
                <wp:extent cx="813816" cy="1052830"/>
                <wp:effectExtent l="0" t="0" r="5715" b="0"/>
                <wp:wrapSquare wrapText="righ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816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C6D3" w14:textId="07B58B81" w:rsidR="006816D1" w:rsidRPr="006816D1" w:rsidRDefault="006816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16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2C1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</w:t>
                            </w:r>
                            <w:r w:rsidRPr="006816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Sessions &amp; Explain 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F8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503.6pt;width:64.1pt;height:82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" stroked="f">
                <v:textbox style="mso-fit-shape-to-text:t">
                  <w:txbxContent>
                    <w:p w14:paraId="444BC6D3" w14:textId="07B58B81" w:rsidR="006816D1" w:rsidRPr="006816D1" w:rsidRDefault="006816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16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</w:t>
                      </w:r>
                      <w:r w:rsidR="002C1FF1">
                        <w:rPr>
                          <w:rFonts w:ascii="Arial" w:hAnsi="Arial" w:cs="Arial"/>
                          <w:sz w:val="18"/>
                          <w:szCs w:val="18"/>
                        </w:rPr>
                        <w:t>List</w:t>
                      </w:r>
                      <w:r w:rsidRPr="006816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Sessions &amp; Explain How</w:t>
                      </w: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________________________________________</w:t>
      </w:r>
      <w:r w:rsidR="002C1FF1">
        <w:rPr>
          <w:rFonts w:ascii="Arial" w:hAnsi="Arial" w:cs="Arial"/>
          <w:sz w:val="24"/>
          <w:szCs w:val="24"/>
        </w:rPr>
        <w:t>_______________________________</w:t>
      </w:r>
    </w:p>
    <w:p w14:paraId="7D8516B8" w14:textId="159A5996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  <w:r w:rsidR="002C1FF1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</w:t>
      </w:r>
    </w:p>
    <w:p w14:paraId="5A16BC6C" w14:textId="1202C6BC" w:rsidR="006816D1" w:rsidRDefault="006816D1" w:rsidP="00DE2457">
      <w:pPr>
        <w:rPr>
          <w:rFonts w:ascii="Arial" w:hAnsi="Arial" w:cs="Arial"/>
          <w:sz w:val="24"/>
          <w:szCs w:val="24"/>
        </w:rPr>
      </w:pPr>
      <w:r w:rsidRPr="00AD6B03">
        <w:rPr>
          <w:rFonts w:ascii="Arial" w:hAnsi="Arial" w:cs="Arial"/>
          <w:i/>
          <w:iCs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___________________________________________</w:t>
      </w:r>
      <w:r w:rsidR="002C1FF1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5576475" w14:textId="1F797824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2C1FF1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685FC4CD" w14:textId="77777777" w:rsidR="002C1FF1" w:rsidRDefault="0070013A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1FF1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554413CF" w14:textId="7B682069" w:rsidR="002C1FF1" w:rsidRDefault="002C1FF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6D1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="006816D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</w:p>
    <w:p w14:paraId="3EB77279" w14:textId="6764A01F" w:rsidR="002C1FF1" w:rsidRDefault="002C1FF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6B95131A" w14:textId="11D5C7FA" w:rsidR="002C1FF1" w:rsidRDefault="00C40B85" w:rsidP="00C40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2C1FF1">
        <w:rPr>
          <w:rFonts w:ascii="Arial" w:hAnsi="Arial" w:cs="Arial"/>
          <w:sz w:val="24"/>
          <w:szCs w:val="24"/>
        </w:rPr>
        <w:tab/>
      </w:r>
    </w:p>
    <w:p w14:paraId="516587E1" w14:textId="77777777" w:rsidR="00255801" w:rsidRDefault="00255801" w:rsidP="00C40B85">
      <w:pPr>
        <w:rPr>
          <w:rFonts w:ascii="Arial" w:hAnsi="Arial" w:cs="Arial"/>
          <w:b/>
          <w:bCs/>
          <w:sz w:val="48"/>
          <w:szCs w:val="48"/>
        </w:rPr>
      </w:pPr>
    </w:p>
    <w:p w14:paraId="6932B159" w14:textId="3F1A9635" w:rsidR="00C40B85" w:rsidRPr="00C40B85" w:rsidRDefault="006816D1" w:rsidP="006816D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40B85">
        <w:rPr>
          <w:rFonts w:ascii="Arial" w:hAnsi="Arial" w:cs="Arial"/>
          <w:b/>
          <w:bCs/>
          <w:sz w:val="36"/>
          <w:szCs w:val="36"/>
        </w:rPr>
        <w:lastRenderedPageBreak/>
        <w:t xml:space="preserve">Please return </w:t>
      </w:r>
      <w:proofErr w:type="gramStart"/>
      <w:r w:rsidRPr="00C40B85">
        <w:rPr>
          <w:rFonts w:ascii="Arial" w:hAnsi="Arial" w:cs="Arial"/>
          <w:b/>
          <w:bCs/>
          <w:sz w:val="36"/>
          <w:szCs w:val="36"/>
        </w:rPr>
        <w:t>completed</w:t>
      </w:r>
      <w:proofErr w:type="gramEnd"/>
      <w:r w:rsidRPr="00C40B85">
        <w:rPr>
          <w:rFonts w:ascii="Arial" w:hAnsi="Arial" w:cs="Arial"/>
          <w:b/>
          <w:bCs/>
          <w:sz w:val="36"/>
          <w:szCs w:val="36"/>
        </w:rPr>
        <w:t xml:space="preserve"> Evaluation Form to Registration Desk before leaving the Symposium.</w:t>
      </w:r>
    </w:p>
    <w:p w14:paraId="2C34E1B3" w14:textId="77777777" w:rsidR="00DE2457" w:rsidRPr="00DE2457" w:rsidRDefault="00DE2457" w:rsidP="00DE2457">
      <w:pPr>
        <w:rPr>
          <w:rFonts w:ascii="Arial" w:hAnsi="Arial" w:cs="Arial"/>
          <w:sz w:val="28"/>
          <w:szCs w:val="28"/>
        </w:rPr>
      </w:pPr>
    </w:p>
    <w:p w14:paraId="6DCB6161" w14:textId="696F04C1" w:rsidR="000C22AC" w:rsidRPr="00D7352C" w:rsidRDefault="000C22AC" w:rsidP="00D7352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D7352C"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63D28F40" wp14:editId="582921D3">
            <wp:simplePos x="0" y="0"/>
            <wp:positionH relativeFrom="column">
              <wp:posOffset>-38100</wp:posOffset>
            </wp:positionH>
            <wp:positionV relativeFrom="page">
              <wp:posOffset>180975</wp:posOffset>
            </wp:positionV>
            <wp:extent cx="1066800" cy="591185"/>
            <wp:effectExtent l="0" t="0" r="0" b="0"/>
            <wp:wrapTight wrapText="right">
              <wp:wrapPolygon edited="0">
                <wp:start x="0" y="0"/>
                <wp:lineTo x="0" y="20881"/>
                <wp:lineTo x="21214" y="20881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>202</w:t>
      </w:r>
      <w:r w:rsidR="006F14EF">
        <w:rPr>
          <w:rFonts w:ascii="Arial" w:hAnsi="Arial" w:cs="Arial"/>
          <w:b/>
          <w:bCs/>
          <w:i/>
          <w:iCs/>
          <w:sz w:val="32"/>
          <w:szCs w:val="32"/>
        </w:rPr>
        <w:t>3</w:t>
      </w:r>
      <w:r w:rsidR="00F2250A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C40B85">
        <w:rPr>
          <w:rFonts w:ascii="Arial" w:hAnsi="Arial" w:cs="Arial"/>
          <w:b/>
          <w:bCs/>
          <w:i/>
          <w:iCs/>
          <w:sz w:val="32"/>
          <w:szCs w:val="32"/>
        </w:rPr>
        <w:t>Fall</w:t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F2250A">
        <w:rPr>
          <w:rFonts w:ascii="Arial" w:hAnsi="Arial" w:cs="Arial"/>
          <w:b/>
          <w:bCs/>
          <w:i/>
          <w:iCs/>
          <w:sz w:val="32"/>
          <w:szCs w:val="32"/>
        </w:rPr>
        <w:t>ASP</w:t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 xml:space="preserve"> Evaluation</w:t>
      </w:r>
    </w:p>
    <w:p w14:paraId="7A6F89AE" w14:textId="688EA23B" w:rsidR="000C22AC" w:rsidRDefault="00C40B85" w:rsidP="00D735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</w:t>
      </w:r>
      <w:r w:rsidR="000C22AC" w:rsidRPr="00D7352C">
        <w:rPr>
          <w:rFonts w:ascii="Arial" w:hAnsi="Arial" w:cs="Arial"/>
          <w:b/>
          <w:bCs/>
          <w:sz w:val="24"/>
          <w:szCs w:val="24"/>
        </w:rPr>
        <w:t xml:space="preserve"> </w:t>
      </w:r>
      <w:r w:rsidR="00F2250A">
        <w:rPr>
          <w:rFonts w:ascii="Arial" w:hAnsi="Arial" w:cs="Arial"/>
          <w:b/>
          <w:bCs/>
          <w:sz w:val="24"/>
          <w:szCs w:val="24"/>
        </w:rPr>
        <w:t>3</w:t>
      </w:r>
      <w:r w:rsidR="000C22AC" w:rsidRPr="00D7352C">
        <w:rPr>
          <w:rFonts w:ascii="Arial" w:hAnsi="Arial" w:cs="Arial"/>
          <w:b/>
          <w:bCs/>
          <w:sz w:val="24"/>
          <w:szCs w:val="24"/>
        </w:rPr>
        <w:t>, 202</w:t>
      </w:r>
      <w:r w:rsidR="006F14EF">
        <w:rPr>
          <w:rFonts w:ascii="Arial" w:hAnsi="Arial" w:cs="Arial"/>
          <w:b/>
          <w:bCs/>
          <w:sz w:val="24"/>
          <w:szCs w:val="24"/>
        </w:rPr>
        <w:t>3</w:t>
      </w:r>
      <w:r w:rsidR="000C22AC" w:rsidRPr="00D7352C">
        <w:rPr>
          <w:rFonts w:ascii="Arial" w:hAnsi="Arial" w:cs="Arial"/>
          <w:b/>
          <w:bCs/>
          <w:sz w:val="24"/>
          <w:szCs w:val="24"/>
        </w:rPr>
        <w:t xml:space="preserve"> --- </w:t>
      </w:r>
      <w:r w:rsidR="006F14EF">
        <w:rPr>
          <w:rFonts w:ascii="Arial" w:hAnsi="Arial" w:cs="Arial"/>
          <w:b/>
          <w:bCs/>
          <w:sz w:val="24"/>
          <w:szCs w:val="24"/>
        </w:rPr>
        <w:t>Palo Alto</w:t>
      </w:r>
      <w:r w:rsidR="000C22AC" w:rsidRPr="00D7352C">
        <w:rPr>
          <w:rFonts w:ascii="Arial" w:hAnsi="Arial" w:cs="Arial"/>
          <w:b/>
          <w:bCs/>
          <w:sz w:val="24"/>
          <w:szCs w:val="24"/>
        </w:rPr>
        <w:t>, CA</w:t>
      </w:r>
    </w:p>
    <w:p w14:paraId="044295A4" w14:textId="77777777" w:rsidR="00CE5E31" w:rsidRPr="00D7352C" w:rsidRDefault="00CE5E31" w:rsidP="00D735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620"/>
        <w:gridCol w:w="1440"/>
        <w:gridCol w:w="1620"/>
        <w:gridCol w:w="1436"/>
        <w:gridCol w:w="1799"/>
      </w:tblGrid>
      <w:tr w:rsidR="000C22AC" w14:paraId="6619089B" w14:textId="77777777" w:rsidTr="00397373">
        <w:tc>
          <w:tcPr>
            <w:tcW w:w="10790" w:type="dxa"/>
            <w:gridSpan w:val="6"/>
          </w:tcPr>
          <w:p w14:paraId="7E783F15" w14:textId="6C6EBCBF" w:rsidR="000C22AC" w:rsidRPr="0024282F" w:rsidRDefault="00497BA2" w:rsidP="00497BA2">
            <w:pPr>
              <w:shd w:val="clear" w:color="auto" w:fill="FFFFFF"/>
              <w:tabs>
                <w:tab w:val="left" w:pos="1440"/>
                <w:tab w:val="right" w:pos="9810"/>
              </w:tabs>
              <w:spacing w:line="222" w:lineRule="atLeast"/>
              <w:ind w:right="-1350"/>
              <w:rPr>
                <w:rFonts w:ascii="Arial" w:hAnsi="Arial"/>
                <w:b/>
                <w:bCs/>
                <w:color w:val="000000"/>
              </w:rPr>
            </w:pPr>
            <w:r w:rsidRPr="0024282F">
              <w:rPr>
                <w:rFonts w:ascii="Arial" w:hAnsi="Arial"/>
                <w:b/>
                <w:bCs/>
                <w:color w:val="000000"/>
              </w:rPr>
              <w:t>David Ha, PharmD., BCIDP</w:t>
            </w:r>
            <w:r w:rsidRPr="0024282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E466C7" w:rsidRPr="0024282F">
              <w:rPr>
                <w:rFonts w:ascii="Arial" w:hAnsi="Arial"/>
                <w:color w:val="000000"/>
              </w:rPr>
              <w:t>–</w:t>
            </w:r>
            <w:r w:rsidR="00E466C7" w:rsidRPr="0024282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E466C7" w:rsidRPr="0024282F">
              <w:rPr>
                <w:rFonts w:ascii="Arial" w:hAnsi="Arial"/>
                <w:color w:val="000000"/>
              </w:rPr>
              <w:t>Outpatient</w:t>
            </w:r>
            <w:r w:rsidR="000D18B5" w:rsidRPr="0024282F">
              <w:rPr>
                <w:rFonts w:ascii="Arial" w:hAnsi="Arial"/>
              </w:rPr>
              <w:t xml:space="preserve"> Stewardship</w:t>
            </w:r>
            <w:r w:rsidR="000D18B5" w:rsidRPr="0024282F"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</w:tr>
      <w:tr w:rsidR="00A521DC" w14:paraId="1D54EB51" w14:textId="77777777" w:rsidTr="00397373">
        <w:tc>
          <w:tcPr>
            <w:tcW w:w="2875" w:type="dxa"/>
          </w:tcPr>
          <w:p w14:paraId="696C0570" w14:textId="4DC7770C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70197F70" w14:textId="04F2C65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1D3ADF28" w14:textId="38397524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768FB18F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19BA55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4B231E79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4008B1E6" w14:textId="77777777" w:rsidTr="00397373">
        <w:tc>
          <w:tcPr>
            <w:tcW w:w="2875" w:type="dxa"/>
          </w:tcPr>
          <w:p w14:paraId="5DD43BD2" w14:textId="7F8F074A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3207C660" w14:textId="58EDE0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6F52179B" w14:textId="06FF8C39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3B60812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046B784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33FB055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1CD14F1B" w14:textId="77777777" w:rsidTr="00397373">
        <w:trPr>
          <w:trHeight w:val="98"/>
        </w:trPr>
        <w:tc>
          <w:tcPr>
            <w:tcW w:w="2875" w:type="dxa"/>
          </w:tcPr>
          <w:p w14:paraId="289D9DDF" w14:textId="6A5C43D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41BE3B45" w14:textId="66DBF87F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9F495F1" w14:textId="77D1888E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7290A26" w14:textId="7AD781A2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C775E92" w14:textId="37229F2B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0A73F02B" w14:textId="179A28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8F8D59B" w14:textId="77777777" w:rsidTr="00397373">
        <w:tc>
          <w:tcPr>
            <w:tcW w:w="2875" w:type="dxa"/>
          </w:tcPr>
          <w:p w14:paraId="24D47C1A" w14:textId="2D3DE05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06A9BB41" w14:textId="5ACA17A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8815CDE" w14:textId="7A016B7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55D48996" w14:textId="1A68017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55AF30A2" w14:textId="78A8778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3CE99B55" w14:textId="7215993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0F149309" w14:textId="77777777" w:rsidTr="00397373">
        <w:tc>
          <w:tcPr>
            <w:tcW w:w="2875" w:type="dxa"/>
          </w:tcPr>
          <w:p w14:paraId="2D279152" w14:textId="45B1A3F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61FED3D9" w14:textId="15FB723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08121C9A" w14:textId="2385015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39E00195" w14:textId="38C4A4A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61A98F76" w14:textId="71FE55A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0F19602" w14:textId="41A47A9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5A965C5E" w14:textId="77777777" w:rsidTr="00397373">
        <w:tc>
          <w:tcPr>
            <w:tcW w:w="2875" w:type="dxa"/>
          </w:tcPr>
          <w:p w14:paraId="23597E9D" w14:textId="1F39A7D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3B5B054F" w14:textId="6A5A439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DE76AFC" w14:textId="4090136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20023BC" w14:textId="6AEE10F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A67A322" w14:textId="4528B8D1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74EA4643" w14:textId="5DFF22E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7C09BADF" w14:textId="77777777" w:rsidTr="00397373">
        <w:tc>
          <w:tcPr>
            <w:tcW w:w="10790" w:type="dxa"/>
            <w:gridSpan w:val="6"/>
          </w:tcPr>
          <w:p w14:paraId="2C98C6A7" w14:textId="50C83B8B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A21E163" w14:textId="77777777" w:rsidTr="002C1FF1">
        <w:trPr>
          <w:trHeight w:val="513"/>
        </w:trPr>
        <w:tc>
          <w:tcPr>
            <w:tcW w:w="10790" w:type="dxa"/>
            <w:gridSpan w:val="6"/>
          </w:tcPr>
          <w:p w14:paraId="3E22F032" w14:textId="77777777" w:rsidR="002C1FF1" w:rsidRDefault="002C1FF1" w:rsidP="000C22AC">
            <w:pPr>
              <w:rPr>
                <w:rFonts w:ascii="Arial" w:hAnsi="Arial" w:cs="Arial"/>
              </w:rPr>
            </w:pPr>
          </w:p>
          <w:p w14:paraId="1F7DDA06" w14:textId="4F384E5C" w:rsidR="0082198F" w:rsidRPr="00A521DC" w:rsidRDefault="0082198F" w:rsidP="000C22AC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82198F" w:rsidRPr="00FD721E" w14:paraId="50509DE3" w14:textId="77777777" w:rsidTr="00397373">
        <w:tc>
          <w:tcPr>
            <w:tcW w:w="10790" w:type="dxa"/>
            <w:gridSpan w:val="6"/>
          </w:tcPr>
          <w:p w14:paraId="6E38EFB3" w14:textId="77777777" w:rsidR="00966835" w:rsidRPr="00FD721E" w:rsidRDefault="00966835" w:rsidP="00966835">
            <w:pPr>
              <w:shd w:val="clear" w:color="auto" w:fill="FFFFFF"/>
              <w:tabs>
                <w:tab w:val="left" w:pos="1440"/>
                <w:tab w:val="right" w:pos="9810"/>
              </w:tabs>
              <w:spacing w:line="222" w:lineRule="atLeast"/>
              <w:ind w:right="-1350"/>
              <w:rPr>
                <w:rFonts w:ascii="Arial" w:hAnsi="Arial" w:cs="Arial"/>
              </w:rPr>
            </w:pPr>
          </w:p>
          <w:p w14:paraId="6A621871" w14:textId="512316BF" w:rsidR="0082198F" w:rsidRPr="00FD721E" w:rsidRDefault="00966835" w:rsidP="00966835">
            <w:pPr>
              <w:shd w:val="clear" w:color="auto" w:fill="FFFFFF"/>
              <w:tabs>
                <w:tab w:val="left" w:pos="1440"/>
                <w:tab w:val="right" w:pos="9810"/>
              </w:tabs>
              <w:spacing w:line="222" w:lineRule="atLeast"/>
              <w:ind w:right="-1350"/>
              <w:rPr>
                <w:rFonts w:ascii="Arial" w:hAnsi="Arial" w:cs="Arial"/>
                <w:b/>
                <w:bCs/>
              </w:rPr>
            </w:pPr>
            <w:r w:rsidRPr="00FD721E">
              <w:rPr>
                <w:rFonts w:ascii="Arial" w:hAnsi="Arial" w:cs="Arial"/>
                <w:b/>
                <w:bCs/>
              </w:rPr>
              <w:t>James A McKinnell, MD</w:t>
            </w:r>
            <w:r w:rsidR="00FD721E" w:rsidRPr="00FD721E">
              <w:rPr>
                <w:rFonts w:ascii="Arial" w:hAnsi="Arial" w:cs="Arial"/>
                <w:b/>
                <w:bCs/>
              </w:rPr>
              <w:t xml:space="preserve"> </w:t>
            </w:r>
            <w:r w:rsidR="00FD721E" w:rsidRPr="00FD721E">
              <w:rPr>
                <w:rFonts w:ascii="Arial" w:hAnsi="Arial" w:cs="Arial"/>
              </w:rPr>
              <w:t>-</w:t>
            </w:r>
            <w:r w:rsidR="00FD721E" w:rsidRPr="00FD721E">
              <w:rPr>
                <w:rStyle w:val="Emphasis"/>
                <w:rFonts w:ascii="Arial" w:hAnsi="Arial" w:cs="Arial"/>
                <w:b/>
                <w:bCs/>
              </w:rPr>
              <w:t xml:space="preserve"> </w:t>
            </w:r>
            <w:r w:rsidR="00FD721E" w:rsidRPr="00706938">
              <w:rPr>
                <w:rStyle w:val="Emphasis"/>
                <w:rFonts w:ascii="Arial" w:hAnsi="Arial" w:cs="Arial"/>
                <w:i w:val="0"/>
                <w:iCs w:val="0"/>
              </w:rPr>
              <w:t>CLSI</w:t>
            </w:r>
            <w:r w:rsidR="00FD721E" w:rsidRPr="00706938">
              <w:rPr>
                <w:rFonts w:ascii="Arial" w:hAnsi="Arial" w:cs="Arial"/>
                <w:i/>
                <w:iCs/>
              </w:rPr>
              <w:t xml:space="preserve"> </w:t>
            </w:r>
            <w:r w:rsidR="00FD721E" w:rsidRPr="00706938">
              <w:rPr>
                <w:rFonts w:ascii="Arial" w:hAnsi="Arial" w:cs="Arial"/>
              </w:rPr>
              <w:t xml:space="preserve">Updates, New </w:t>
            </w:r>
            <w:r w:rsidR="00D95CD5" w:rsidRPr="00706938">
              <w:rPr>
                <w:rFonts w:ascii="Arial" w:hAnsi="Arial" w:cs="Arial"/>
              </w:rPr>
              <w:t>Breakpoints</w:t>
            </w:r>
            <w:r w:rsidR="00FD721E" w:rsidRPr="00FD721E">
              <w:rPr>
                <w:rFonts w:ascii="Arial" w:hAnsi="Arial" w:cs="Arial"/>
              </w:rPr>
              <w:t xml:space="preserve"> – Collaborating with the Microbiology Lab</w:t>
            </w:r>
          </w:p>
        </w:tc>
      </w:tr>
      <w:tr w:rsidR="00A521DC" w14:paraId="3703855A" w14:textId="77777777" w:rsidTr="00397373">
        <w:tc>
          <w:tcPr>
            <w:tcW w:w="2875" w:type="dxa"/>
          </w:tcPr>
          <w:p w14:paraId="3FC5EA74" w14:textId="5E04E787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26C02794" w14:textId="045A373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34BB1E86" w14:textId="74BCD9C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98ED8A5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4819DCE0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233B5A4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78393D9D" w14:textId="77777777" w:rsidTr="00397373">
        <w:tc>
          <w:tcPr>
            <w:tcW w:w="2875" w:type="dxa"/>
          </w:tcPr>
          <w:p w14:paraId="1D1F9794" w14:textId="52FBC3BD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6006BFFC" w14:textId="1405E4B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7E0021BA" w14:textId="0BFC882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661ACE16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61030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7DBDDFA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F14DE46" w14:textId="77777777" w:rsidTr="00397373">
        <w:tc>
          <w:tcPr>
            <w:tcW w:w="2875" w:type="dxa"/>
          </w:tcPr>
          <w:p w14:paraId="46FDA24D" w14:textId="7A37A27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0B483DF7" w14:textId="23DF988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D7DE5F9" w14:textId="72446EB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1EC78F9" w14:textId="77CC5E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37E99125" w14:textId="4646F8F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1672041F" w14:textId="4491D2E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1A75BEA" w14:textId="77777777" w:rsidTr="00397373">
        <w:tc>
          <w:tcPr>
            <w:tcW w:w="2875" w:type="dxa"/>
          </w:tcPr>
          <w:p w14:paraId="4E9FE212" w14:textId="1B11C3D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66B0A0AE" w14:textId="53EB2E0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11132BE" w14:textId="465853B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BD45C58" w14:textId="7647ADD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0CE77416" w14:textId="6B2E066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65D3AD9" w14:textId="2953F0B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327B63D1" w14:textId="77777777" w:rsidTr="00397373">
        <w:tc>
          <w:tcPr>
            <w:tcW w:w="2875" w:type="dxa"/>
          </w:tcPr>
          <w:p w14:paraId="6C7E0BFA" w14:textId="12B7B6D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3A9E6C35" w14:textId="0051010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AAA06CA" w14:textId="458FBF3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7D375E9" w14:textId="36E4D1C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265F2F28" w14:textId="5FB77F9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CA0DE42" w14:textId="144629F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73629C4A" w14:textId="77777777" w:rsidTr="00397373">
        <w:tc>
          <w:tcPr>
            <w:tcW w:w="2875" w:type="dxa"/>
          </w:tcPr>
          <w:p w14:paraId="42B11A99" w14:textId="0D46B7A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1F5638F9" w14:textId="3EA2595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49D476AF" w14:textId="36A6610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6D9E353" w14:textId="0350431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1FF2D97F" w14:textId="1DA7BC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28E97CE" w14:textId="62C4DD3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48899EA9" w14:textId="77777777" w:rsidTr="00397373">
        <w:tc>
          <w:tcPr>
            <w:tcW w:w="10790" w:type="dxa"/>
            <w:gridSpan w:val="6"/>
          </w:tcPr>
          <w:p w14:paraId="6E442D45" w14:textId="21073B6C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EE787AD" w14:textId="77777777" w:rsidTr="002C1FF1">
        <w:trPr>
          <w:trHeight w:val="540"/>
        </w:trPr>
        <w:tc>
          <w:tcPr>
            <w:tcW w:w="10790" w:type="dxa"/>
            <w:gridSpan w:val="6"/>
          </w:tcPr>
          <w:p w14:paraId="355978E5" w14:textId="77777777" w:rsidR="002C1FF1" w:rsidRDefault="002C1FF1" w:rsidP="000C22AC">
            <w:pPr>
              <w:rPr>
                <w:rFonts w:ascii="Arial" w:hAnsi="Arial" w:cs="Arial"/>
              </w:rPr>
            </w:pPr>
          </w:p>
          <w:p w14:paraId="6DBE76FC" w14:textId="447FBC96" w:rsidR="002C1FF1" w:rsidRPr="00A521DC" w:rsidRDefault="0082198F" w:rsidP="002C1FF1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680327" w14:paraId="0FA06113" w14:textId="77777777" w:rsidTr="00397373">
        <w:tc>
          <w:tcPr>
            <w:tcW w:w="10790" w:type="dxa"/>
            <w:gridSpan w:val="6"/>
          </w:tcPr>
          <w:p w14:paraId="35F7DEF4" w14:textId="77777777" w:rsidR="00F02E71" w:rsidRDefault="00F02E71" w:rsidP="000C22AC">
            <w:pP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</w:p>
          <w:p w14:paraId="04CEE128" w14:textId="24CF6937" w:rsidR="00680327" w:rsidRPr="00F43701" w:rsidRDefault="009120C2" w:rsidP="000C22AC">
            <w:pPr>
              <w:rPr>
                <w:rFonts w:ascii="Arial" w:hAnsi="Arial" w:cs="Arial"/>
                <w:sz w:val="24"/>
                <w:szCs w:val="24"/>
              </w:rPr>
            </w:pPr>
            <w:r w:rsidRPr="00A11EF5">
              <w:rPr>
                <w:rFonts w:ascii="Arial" w:hAnsi="Arial"/>
                <w:b/>
                <w:bCs/>
                <w:color w:val="000000"/>
              </w:rPr>
              <w:t>Erin McCreary, PharmD, BCPS, BCIDP</w:t>
            </w:r>
            <w:r w:rsidRPr="001671F7">
              <w:rPr>
                <w:rStyle w:val="Emphasis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1671F7" w:rsidRPr="001671F7">
              <w:rPr>
                <w:rStyle w:val="Emphasis"/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 w:rsidR="00F43701" w:rsidRPr="001671F7">
              <w:rPr>
                <w:rStyle w:val="Emphasis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9E5B8A" w:rsidRPr="009E5B8A">
              <w:rPr>
                <w:rFonts w:ascii="Arial" w:hAnsi="Arial"/>
              </w:rPr>
              <w:t>Oral Antibiotics for Serious Infections</w:t>
            </w:r>
            <w:r w:rsidR="009E5B8A" w:rsidRPr="009E5B8A"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</w:tr>
      <w:tr w:rsidR="00A521DC" w14:paraId="0890A6CF" w14:textId="77777777" w:rsidTr="00397373">
        <w:tc>
          <w:tcPr>
            <w:tcW w:w="2875" w:type="dxa"/>
          </w:tcPr>
          <w:p w14:paraId="16B8D4F4" w14:textId="69C1BC14" w:rsidR="000C22AC" w:rsidRPr="0082198F" w:rsidRDefault="00680327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4BCE4DF1" w14:textId="412349B8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4490F684" w14:textId="71FF4129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84DFB73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32B427EC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446C449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6A54C747" w14:textId="77777777" w:rsidTr="00397373">
        <w:tc>
          <w:tcPr>
            <w:tcW w:w="2875" w:type="dxa"/>
          </w:tcPr>
          <w:p w14:paraId="305C0507" w14:textId="0A59E2AA" w:rsidR="000C22AC" w:rsidRPr="0082198F" w:rsidRDefault="00680327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5539AF5D" w14:textId="01CFF58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21096A1D" w14:textId="35E1259E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138A086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7472DAD1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75416F39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16B1F80D" w14:textId="77777777" w:rsidTr="00397373">
        <w:tc>
          <w:tcPr>
            <w:tcW w:w="2875" w:type="dxa"/>
          </w:tcPr>
          <w:p w14:paraId="516DEC72" w14:textId="69992A8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0114C2B6" w14:textId="754B387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147E65CF" w14:textId="27E4A25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501477B0" w14:textId="392B937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3C4076D6" w14:textId="4A52294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101BD473" w14:textId="7AF2C2F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7C702A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E056BE4" w14:textId="77777777" w:rsidTr="00397373">
        <w:tc>
          <w:tcPr>
            <w:tcW w:w="2875" w:type="dxa"/>
          </w:tcPr>
          <w:p w14:paraId="4485CE02" w14:textId="2359A87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5C3D00E9" w14:textId="61C2739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B58D0D9" w14:textId="093556F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0950E562" w14:textId="57C6081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F7C9E30" w14:textId="4D069AE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6ACDA37A" w14:textId="4E2E130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7C702A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3D2E069B" w14:textId="77777777" w:rsidTr="00397373">
        <w:tc>
          <w:tcPr>
            <w:tcW w:w="2875" w:type="dxa"/>
          </w:tcPr>
          <w:p w14:paraId="6108EB4F" w14:textId="77245D5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2E381BAE" w14:textId="7BD8540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98A9DDB" w14:textId="5E56671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5D6A484" w14:textId="6331377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66721A24" w14:textId="1171716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261CE24" w14:textId="589C240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7C702A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2EFA655F" w14:textId="77777777" w:rsidTr="00397373">
        <w:tc>
          <w:tcPr>
            <w:tcW w:w="2875" w:type="dxa"/>
          </w:tcPr>
          <w:p w14:paraId="29C045BF" w14:textId="13B355F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50407745" w14:textId="351C358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542C6576" w14:textId="33BDFF5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463D4013" w14:textId="722AAE2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36CFFB6F" w14:textId="48183BF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63EDA5B1" w14:textId="791F9E8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7C702A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680327" w14:paraId="740B5298" w14:textId="77777777" w:rsidTr="00397373">
        <w:tc>
          <w:tcPr>
            <w:tcW w:w="10790" w:type="dxa"/>
            <w:gridSpan w:val="6"/>
          </w:tcPr>
          <w:p w14:paraId="4BC8DE77" w14:textId="3AFCB4FB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680327" w14:paraId="7ACFCB54" w14:textId="77777777" w:rsidTr="00397373">
        <w:tc>
          <w:tcPr>
            <w:tcW w:w="10790" w:type="dxa"/>
            <w:gridSpan w:val="6"/>
          </w:tcPr>
          <w:p w14:paraId="41AAC374" w14:textId="77777777" w:rsidR="002C1FF1" w:rsidRDefault="002C1FF1" w:rsidP="00680327">
            <w:pPr>
              <w:rPr>
                <w:rFonts w:ascii="Arial" w:hAnsi="Arial" w:cs="Arial"/>
              </w:rPr>
            </w:pPr>
          </w:p>
          <w:p w14:paraId="190F4B7D" w14:textId="03251BDE" w:rsidR="00680327" w:rsidRPr="00A521DC" w:rsidRDefault="00680327" w:rsidP="00680327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680327" w14:paraId="6DF07200" w14:textId="77777777" w:rsidTr="00397373">
        <w:tc>
          <w:tcPr>
            <w:tcW w:w="10790" w:type="dxa"/>
            <w:gridSpan w:val="6"/>
          </w:tcPr>
          <w:p w14:paraId="53B96030" w14:textId="77777777" w:rsidR="00F02E71" w:rsidRDefault="00F02E71" w:rsidP="00680327">
            <w:pP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bookmarkStart w:id="1" w:name="_Hlk118109233"/>
          </w:p>
          <w:p w14:paraId="531F2C39" w14:textId="60717653" w:rsidR="00680327" w:rsidRPr="00C30703" w:rsidRDefault="00994525" w:rsidP="0068032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1002">
              <w:rPr>
                <w:rStyle w:val="Strong"/>
                <w:rFonts w:ascii="Arial" w:hAnsi="Arial" w:cs="Arial"/>
                <w:color w:val="000000"/>
              </w:rPr>
              <w:t>Conan MacDougall, PharmD, MAS</w:t>
            </w:r>
            <w:r w:rsidRPr="00C307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680327" w:rsidRPr="00C307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– </w:t>
            </w:r>
            <w:r w:rsidR="00B335A0" w:rsidRPr="00B335A0">
              <w:rPr>
                <w:rFonts w:ascii="Arial" w:hAnsi="Arial"/>
              </w:rPr>
              <w:t xml:space="preserve">Updates in Treatment of Resistant Gram-Negative </w:t>
            </w:r>
            <w:bookmarkEnd w:id="1"/>
            <w:r w:rsidR="00D95CD5" w:rsidRPr="00B335A0">
              <w:rPr>
                <w:rFonts w:ascii="Arial" w:hAnsi="Arial"/>
              </w:rPr>
              <w:t>Infections</w:t>
            </w:r>
          </w:p>
        </w:tc>
      </w:tr>
      <w:tr w:rsidR="00A521DC" w14:paraId="45A0E9CF" w14:textId="77777777" w:rsidTr="00397373">
        <w:tc>
          <w:tcPr>
            <w:tcW w:w="2875" w:type="dxa"/>
          </w:tcPr>
          <w:p w14:paraId="46645CC5" w14:textId="658C11F4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1347D3CD" w14:textId="220A31A7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459517F8" w14:textId="196CF372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3C55D4A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45988B57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08266FEF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02F8C284" w14:textId="77777777" w:rsidTr="00397373">
        <w:tc>
          <w:tcPr>
            <w:tcW w:w="2875" w:type="dxa"/>
          </w:tcPr>
          <w:p w14:paraId="1A3271BB" w14:textId="745D3442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1C41DBEB" w14:textId="279E1C3F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259E76B4" w14:textId="03C4161D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4B3C90EF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6D910DD8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70CCFC52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46100BE0" w14:textId="77777777" w:rsidTr="00397373">
        <w:tc>
          <w:tcPr>
            <w:tcW w:w="2875" w:type="dxa"/>
          </w:tcPr>
          <w:p w14:paraId="763DEEAD" w14:textId="13FE8C8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40FA55DD" w14:textId="163F7E9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5EBCD23B" w14:textId="1AF9EE4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0CD9FE33" w14:textId="6A67A55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21F9990F" w14:textId="79E54D61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CD499F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7F71A691" w14:textId="4F26909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F4F75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4D0CBC43" w14:textId="77777777" w:rsidTr="00397373">
        <w:tc>
          <w:tcPr>
            <w:tcW w:w="2875" w:type="dxa"/>
          </w:tcPr>
          <w:p w14:paraId="4B99DAA0" w14:textId="79009CA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6864F7E0" w14:textId="1CE890A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04863EB8" w14:textId="0137A1D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D20D35D" w14:textId="253E199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5F596B4D" w14:textId="6CD6761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CD499F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047664FC" w14:textId="15859D71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F4F75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5C6F9AF1" w14:textId="77777777" w:rsidTr="00397373">
        <w:tc>
          <w:tcPr>
            <w:tcW w:w="2875" w:type="dxa"/>
          </w:tcPr>
          <w:p w14:paraId="1304997C" w14:textId="3149826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3280DB47" w14:textId="2101D45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1468F33C" w14:textId="4E4892D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948005E" w14:textId="7FC689F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A42D922" w14:textId="7A7CB03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CD499F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7190D606" w14:textId="41F5AE7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F4F75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12F9E581" w14:textId="77777777" w:rsidTr="00397373">
        <w:tc>
          <w:tcPr>
            <w:tcW w:w="2875" w:type="dxa"/>
          </w:tcPr>
          <w:p w14:paraId="4F308B4A" w14:textId="3C4184E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145C6875" w14:textId="5E3C1BF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8200A6D" w14:textId="513624D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403CBABC" w14:textId="7EA7460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4D48E8B" w14:textId="1C80E47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CD499F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196D58F1" w14:textId="093246A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F4F75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680327" w14:paraId="55C68D8C" w14:textId="77777777" w:rsidTr="00397373">
        <w:tc>
          <w:tcPr>
            <w:tcW w:w="10790" w:type="dxa"/>
            <w:gridSpan w:val="6"/>
          </w:tcPr>
          <w:p w14:paraId="7EF9F204" w14:textId="6D97FA5C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680327" w14:paraId="770926AA" w14:textId="77777777" w:rsidTr="00397373">
        <w:tc>
          <w:tcPr>
            <w:tcW w:w="10790" w:type="dxa"/>
            <w:gridSpan w:val="6"/>
          </w:tcPr>
          <w:p w14:paraId="6EF6A00C" w14:textId="77777777" w:rsidR="002C1FF1" w:rsidRDefault="002C1FF1" w:rsidP="00680327">
            <w:pPr>
              <w:rPr>
                <w:rFonts w:ascii="Arial" w:hAnsi="Arial" w:cs="Arial"/>
              </w:rPr>
            </w:pPr>
          </w:p>
          <w:p w14:paraId="28C05EFF" w14:textId="58CA9A04" w:rsidR="002C1FF1" w:rsidRPr="00A521DC" w:rsidRDefault="00680327" w:rsidP="00C40B85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6B1451" w14:paraId="2BF51F5E" w14:textId="77777777" w:rsidTr="00397373">
        <w:tc>
          <w:tcPr>
            <w:tcW w:w="10790" w:type="dxa"/>
            <w:gridSpan w:val="6"/>
          </w:tcPr>
          <w:p w14:paraId="26A6DAD0" w14:textId="77777777" w:rsidR="00F02E71" w:rsidRDefault="002C1FF1" w:rsidP="00680327">
            <w:pPr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</w:pPr>
            <w:r w:rsidRPr="002C1FF1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  <w:p w14:paraId="19ECC959" w14:textId="7A6961DB" w:rsidR="006B1451" w:rsidRPr="00CD1F36" w:rsidRDefault="008B3945" w:rsidP="00680327">
            <w:pPr>
              <w:rPr>
                <w:rFonts w:ascii="Arial" w:hAnsi="Arial" w:cs="Arial"/>
                <w:sz w:val="24"/>
                <w:szCs w:val="24"/>
              </w:rPr>
            </w:pPr>
            <w:r w:rsidRPr="00A11EF5">
              <w:rPr>
                <w:rFonts w:ascii="Arial" w:hAnsi="Arial"/>
                <w:b/>
                <w:bCs/>
                <w:color w:val="000000" w:themeColor="text1"/>
              </w:rPr>
              <w:t>Jeffrey Silvers, MD</w:t>
            </w:r>
            <w:r w:rsidRPr="00CD1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451" w:rsidRPr="00CD1F36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50FC5" w:rsidRPr="00950FC5">
              <w:rPr>
                <w:rFonts w:ascii="Arial" w:hAnsi="Arial"/>
              </w:rPr>
              <w:t>Stewardship Across the Care Continuum</w:t>
            </w:r>
          </w:p>
        </w:tc>
      </w:tr>
      <w:tr w:rsidR="00A521DC" w14:paraId="0CA299A8" w14:textId="77777777" w:rsidTr="00397373">
        <w:tc>
          <w:tcPr>
            <w:tcW w:w="2875" w:type="dxa"/>
          </w:tcPr>
          <w:p w14:paraId="7CE91C00" w14:textId="729A0663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15E424B6" w14:textId="77AE5B86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6C612591" w14:textId="149104C5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65EB2881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97DCE62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3A634032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119D0C24" w14:textId="77777777" w:rsidTr="00397373">
        <w:tc>
          <w:tcPr>
            <w:tcW w:w="2875" w:type="dxa"/>
          </w:tcPr>
          <w:p w14:paraId="2D07D0CC" w14:textId="56196CE1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1FE1F49C" w14:textId="76FA1E2F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3A71B7A0" w14:textId="1A70AFD1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379E3C62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4C7F4B7A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4A7F52EC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157419A2" w14:textId="77777777" w:rsidTr="00397373">
        <w:tc>
          <w:tcPr>
            <w:tcW w:w="2875" w:type="dxa"/>
          </w:tcPr>
          <w:p w14:paraId="6B6FE99F" w14:textId="7A97D39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3F625B5E" w14:textId="4309D76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B58007D" w14:textId="253100A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3A177EFF" w14:textId="72368C6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326FD055" w14:textId="61C4BC0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762DD0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0698229A" w14:textId="4E966EB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C93C18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0DCDD0FB" w14:textId="77777777" w:rsidTr="00397373">
        <w:tc>
          <w:tcPr>
            <w:tcW w:w="2875" w:type="dxa"/>
          </w:tcPr>
          <w:p w14:paraId="7668FF42" w14:textId="7D12859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35158E5F" w14:textId="6B9A64B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1703B50C" w14:textId="63F32D1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04453B5F" w14:textId="31B6249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6F034CDA" w14:textId="536F172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762DD0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6CA840E0" w14:textId="7C21DD4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C93C18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02CF1D46" w14:textId="77777777" w:rsidTr="00397373">
        <w:tc>
          <w:tcPr>
            <w:tcW w:w="2875" w:type="dxa"/>
          </w:tcPr>
          <w:p w14:paraId="2362B385" w14:textId="21473FB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1C8DC890" w14:textId="1D176EF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06540E96" w14:textId="031568B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61C054E6" w14:textId="33A76DF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2A85F58A" w14:textId="67D7807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762DD0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70297DE1" w14:textId="3A340B7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C93C18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0D701F26" w14:textId="77777777" w:rsidTr="00397373">
        <w:tc>
          <w:tcPr>
            <w:tcW w:w="2875" w:type="dxa"/>
          </w:tcPr>
          <w:p w14:paraId="1CA3ED89" w14:textId="33BB56D1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57DC6E05" w14:textId="2708DE8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E759A12" w14:textId="675F893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40A47FBA" w14:textId="35788FC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01C4DE96" w14:textId="51674A0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762DD0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789BD610" w14:textId="79A7F60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C93C18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6B1451" w14:paraId="7206123C" w14:textId="77777777" w:rsidTr="00397373">
        <w:tc>
          <w:tcPr>
            <w:tcW w:w="10790" w:type="dxa"/>
            <w:gridSpan w:val="6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74"/>
            </w:tblGrid>
            <w:tr w:rsidR="006B1451" w:rsidRPr="0082198F" w14:paraId="2F4F2FB1" w14:textId="77777777" w:rsidTr="00A521DC">
              <w:tc>
                <w:tcPr>
                  <w:tcW w:w="10790" w:type="dxa"/>
                </w:tcPr>
                <w:p w14:paraId="5568C4B5" w14:textId="7BC42627" w:rsidR="006B1451" w:rsidRPr="0082198F" w:rsidRDefault="006B1451" w:rsidP="006B145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Will this Presentation Make a Change in Your Practice? ___ Yes ___ No     If so, how?</w:t>
                  </w:r>
                </w:p>
              </w:tc>
            </w:tr>
          </w:tbl>
          <w:p w14:paraId="6C898026" w14:textId="77777777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451" w14:paraId="79732484" w14:textId="77777777" w:rsidTr="00BF6457">
        <w:trPr>
          <w:trHeight w:val="80"/>
        </w:trPr>
        <w:tc>
          <w:tcPr>
            <w:tcW w:w="10790" w:type="dxa"/>
            <w:gridSpan w:val="6"/>
          </w:tcPr>
          <w:p w14:paraId="4F4C0DCD" w14:textId="77777777" w:rsidR="002C1FF1" w:rsidRDefault="002C1FF1" w:rsidP="006B1451">
            <w:pPr>
              <w:rPr>
                <w:rFonts w:ascii="Arial" w:hAnsi="Arial" w:cs="Arial"/>
              </w:rPr>
            </w:pPr>
          </w:p>
          <w:p w14:paraId="0503AF92" w14:textId="7D30AC39" w:rsidR="006B1451" w:rsidRPr="00A521DC" w:rsidRDefault="006B1451" w:rsidP="006B1451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6B1451" w14:paraId="460C71D9" w14:textId="77777777" w:rsidTr="00397373">
        <w:tc>
          <w:tcPr>
            <w:tcW w:w="10790" w:type="dxa"/>
            <w:gridSpan w:val="6"/>
          </w:tcPr>
          <w:p w14:paraId="30807F74" w14:textId="77777777" w:rsidR="00F02E71" w:rsidRDefault="00F02E71" w:rsidP="006B1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54A358" w14:textId="77777777" w:rsidR="00F02E71" w:rsidRDefault="00F02E71" w:rsidP="006B1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F7F8B0" w14:textId="7AD18510" w:rsidR="006B1451" w:rsidRPr="002927D0" w:rsidRDefault="007C1664" w:rsidP="006B1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EF5">
              <w:rPr>
                <w:rFonts w:ascii="Arial" w:hAnsi="Arial"/>
                <w:b/>
                <w:bCs/>
                <w:color w:val="000000"/>
              </w:rPr>
              <w:t>James A. McKinnell, M.D.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>
              <w:t xml:space="preserve">- </w:t>
            </w:r>
            <w:r w:rsidR="004C2AD5" w:rsidRPr="004C2AD5">
              <w:rPr>
                <w:rFonts w:ascii="Arial" w:hAnsi="Arial"/>
              </w:rPr>
              <w:t>Antimicrobial Stewardship in Skilled Nursing Facilities</w:t>
            </w:r>
          </w:p>
        </w:tc>
      </w:tr>
      <w:tr w:rsidR="00A521DC" w14:paraId="76C298C2" w14:textId="77777777" w:rsidTr="00397373">
        <w:tc>
          <w:tcPr>
            <w:tcW w:w="2875" w:type="dxa"/>
          </w:tcPr>
          <w:p w14:paraId="23B26329" w14:textId="1D68ACCA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0D92E720" w14:textId="7464F0AD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57B97830" w14:textId="528EBBA8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144A0CF" w14:textId="77777777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40D9D0BC" w14:textId="77777777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7F29843A" w14:textId="77777777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0D4D5F05" w14:textId="77777777" w:rsidTr="00397373">
        <w:tc>
          <w:tcPr>
            <w:tcW w:w="2875" w:type="dxa"/>
          </w:tcPr>
          <w:p w14:paraId="5314CAE5" w14:textId="1A8E3604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5FB89D5D" w14:textId="5F720393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4879E163" w14:textId="48C2042E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6C85C53" w14:textId="77777777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4F8A88F5" w14:textId="77777777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10B510AC" w14:textId="77777777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64117371" w14:textId="77777777" w:rsidTr="00397373">
        <w:tc>
          <w:tcPr>
            <w:tcW w:w="2875" w:type="dxa"/>
          </w:tcPr>
          <w:p w14:paraId="1D90A6B8" w14:textId="49F9B0A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5158A986" w14:textId="1A4D06D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516C5ADC" w14:textId="571F5D5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44E69A50" w14:textId="6D30543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5DBADA95" w14:textId="2A75A71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8875E6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64607911" w14:textId="34F37D2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3011CE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2C3D7102" w14:textId="77777777" w:rsidTr="00397373">
        <w:tc>
          <w:tcPr>
            <w:tcW w:w="2875" w:type="dxa"/>
          </w:tcPr>
          <w:p w14:paraId="26692122" w14:textId="0415347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2A28D03F" w14:textId="180BD88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7AC9D1E2" w14:textId="694DC8F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B85B281" w14:textId="721B2E5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431DCBD1" w14:textId="7E98CA7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8875E6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6920D94E" w14:textId="7C15550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3011CE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396527AC" w14:textId="77777777" w:rsidTr="00397373">
        <w:tc>
          <w:tcPr>
            <w:tcW w:w="2875" w:type="dxa"/>
          </w:tcPr>
          <w:p w14:paraId="4561CF24" w14:textId="442E3E68" w:rsidR="00D7352C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54548373" w14:textId="78AFBC56" w:rsidR="00D7352C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4943B7C8" w14:textId="6822D80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45EE47CD" w14:textId="6307971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61455CA3" w14:textId="469D1E2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8875E6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3CFFB8E6" w14:textId="596AC94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3011CE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3889F166" w14:textId="77777777" w:rsidTr="00397373">
        <w:tc>
          <w:tcPr>
            <w:tcW w:w="2875" w:type="dxa"/>
          </w:tcPr>
          <w:p w14:paraId="7F6AA2CB" w14:textId="7389007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38F43B9C" w14:textId="180E6A9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0C9F9EE0" w14:textId="1BC6AF3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629EAAA0" w14:textId="353D7B2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C049F40" w14:textId="149A00F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8875E6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585E665D" w14:textId="70B962D1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3011CE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6B1451" w14:paraId="7A1390C4" w14:textId="77777777" w:rsidTr="00397373">
        <w:tc>
          <w:tcPr>
            <w:tcW w:w="10790" w:type="dxa"/>
            <w:gridSpan w:val="6"/>
          </w:tcPr>
          <w:p w14:paraId="6DE4B57E" w14:textId="1BBEDD39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6B1451" w14:paraId="35F9C89E" w14:textId="77777777" w:rsidTr="00397373">
        <w:tc>
          <w:tcPr>
            <w:tcW w:w="10790" w:type="dxa"/>
            <w:gridSpan w:val="6"/>
          </w:tcPr>
          <w:p w14:paraId="0FC7ECA1" w14:textId="77777777" w:rsidR="002C1FF1" w:rsidRDefault="002C1FF1" w:rsidP="006B1451">
            <w:pPr>
              <w:rPr>
                <w:rFonts w:ascii="Arial" w:hAnsi="Arial" w:cs="Arial"/>
              </w:rPr>
            </w:pPr>
          </w:p>
          <w:p w14:paraId="2DBCF2FC" w14:textId="77777777" w:rsidR="006B1451" w:rsidRDefault="006B1451" w:rsidP="006B1451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  <w:p w14:paraId="7169E554" w14:textId="77777777" w:rsidR="00347928" w:rsidRDefault="00347928" w:rsidP="006B1451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6"/>
              <w:gridCol w:w="1613"/>
              <w:gridCol w:w="1410"/>
              <w:gridCol w:w="1568"/>
              <w:gridCol w:w="1428"/>
              <w:gridCol w:w="1739"/>
            </w:tblGrid>
            <w:tr w:rsidR="00BF6457" w:rsidRPr="00CD1F36" w14:paraId="20CDC156" w14:textId="77777777" w:rsidTr="00BF32AE">
              <w:tc>
                <w:tcPr>
                  <w:tcW w:w="10574" w:type="dxa"/>
                  <w:gridSpan w:val="6"/>
                </w:tcPr>
                <w:p w14:paraId="54AD8B81" w14:textId="54DF791B" w:rsidR="00BF6457" w:rsidRPr="00B4489E" w:rsidRDefault="00BF6457" w:rsidP="00B4489E">
                  <w:pPr>
                    <w:rPr>
                      <w:rFonts w:ascii="Arial" w:hAnsi="Arial" w:cs="Arial"/>
                    </w:rPr>
                  </w:pPr>
                  <w:r w:rsidRPr="00B4489E">
                    <w:rPr>
                      <w:rStyle w:val="Strong"/>
                      <w:rFonts w:ascii="Arial" w:hAnsi="Arial" w:cs="Arial"/>
                      <w:color w:val="333333"/>
                    </w:rPr>
                    <w:t> </w:t>
                  </w:r>
                  <w:r w:rsidR="00B4489E" w:rsidRPr="00B4489E">
                    <w:rPr>
                      <w:rFonts w:ascii="Arial" w:hAnsi="Arial"/>
                      <w:b/>
                      <w:bCs/>
                      <w:color w:val="000000"/>
                    </w:rPr>
                    <w:t>Lisa Rieg, PharmD, FC</w:t>
                  </w:r>
                  <w:r w:rsidR="0002612D">
                    <w:rPr>
                      <w:rFonts w:ascii="Arial" w:hAnsi="Arial"/>
                      <w:b/>
                      <w:bCs/>
                      <w:color w:val="000000"/>
                    </w:rPr>
                    <w:t>S</w:t>
                  </w:r>
                  <w:r w:rsidR="00B4489E" w:rsidRPr="00B4489E">
                    <w:rPr>
                      <w:rFonts w:ascii="Arial" w:hAnsi="Arial"/>
                      <w:b/>
                      <w:bCs/>
                      <w:color w:val="000000"/>
                    </w:rPr>
                    <w:t>HP, FASHP</w:t>
                  </w:r>
                  <w:r w:rsidRPr="00B4489E">
                    <w:rPr>
                      <w:rFonts w:ascii="Arial" w:hAnsi="Arial" w:cs="Arial"/>
                    </w:rPr>
                    <w:t xml:space="preserve">– </w:t>
                  </w:r>
                  <w:r w:rsidR="0089289F" w:rsidRPr="0089289F">
                    <w:rPr>
                      <w:rFonts w:ascii="Arial" w:hAnsi="Arial"/>
                    </w:rPr>
                    <w:t>Achieving CDPH Honor Roll Gold Status/JCAHO Expectations/Regulatory Expectations</w:t>
                  </w:r>
                  <w:r w:rsidR="0089289F" w:rsidRPr="0089289F">
                    <w:rPr>
                      <w:rFonts w:ascii="Arial" w:hAnsi="Arial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BF6457" w:rsidRPr="0082198F" w14:paraId="0374F307" w14:textId="77777777" w:rsidTr="00BF32AE">
              <w:tc>
                <w:tcPr>
                  <w:tcW w:w="2816" w:type="dxa"/>
                </w:tcPr>
                <w:p w14:paraId="107EC22F" w14:textId="620648C5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82198F">
                    <w:rPr>
                      <w:rFonts w:ascii="Arial" w:hAnsi="Arial" w:cs="Arial"/>
                      <w:sz w:val="18"/>
                      <w:szCs w:val="18"/>
                    </w:rPr>
                    <w:t>Meets Stated Objective:</w:t>
                  </w:r>
                </w:p>
              </w:tc>
              <w:tc>
                <w:tcPr>
                  <w:tcW w:w="1613" w:type="dxa"/>
                </w:tcPr>
                <w:p w14:paraId="69EC328E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10" w:type="dxa"/>
                </w:tcPr>
                <w:p w14:paraId="255C553E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568" w:type="dxa"/>
                </w:tcPr>
                <w:p w14:paraId="623EF553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</w:tcPr>
                <w:p w14:paraId="24566E22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9" w:type="dxa"/>
                </w:tcPr>
                <w:p w14:paraId="22CBE74B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F6457" w:rsidRPr="0082198F" w14:paraId="3C6C3173" w14:textId="77777777" w:rsidTr="00BF32AE">
              <w:tc>
                <w:tcPr>
                  <w:tcW w:w="2816" w:type="dxa"/>
                </w:tcPr>
                <w:p w14:paraId="389C11A9" w14:textId="26228F0D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Unbiased</w:t>
                  </w:r>
                </w:p>
              </w:tc>
              <w:tc>
                <w:tcPr>
                  <w:tcW w:w="1613" w:type="dxa"/>
                </w:tcPr>
                <w:p w14:paraId="565E4A1F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10" w:type="dxa"/>
                </w:tcPr>
                <w:p w14:paraId="7A4E7D45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568" w:type="dxa"/>
                </w:tcPr>
                <w:p w14:paraId="3028C37E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</w:tcPr>
                <w:p w14:paraId="26E08354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9" w:type="dxa"/>
                </w:tcPr>
                <w:p w14:paraId="0E1AFD18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F6457" w:rsidRPr="0082198F" w14:paraId="252B326E" w14:textId="77777777" w:rsidTr="00BF32AE">
              <w:tc>
                <w:tcPr>
                  <w:tcW w:w="2816" w:type="dxa"/>
                </w:tcPr>
                <w:p w14:paraId="1DB1D74E" w14:textId="16D6A544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Effective Presentation</w:t>
                  </w:r>
                </w:p>
              </w:tc>
              <w:tc>
                <w:tcPr>
                  <w:tcW w:w="1613" w:type="dxa"/>
                </w:tcPr>
                <w:p w14:paraId="4A9D8C99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Strongly Agree</w:t>
                  </w:r>
                </w:p>
              </w:tc>
              <w:tc>
                <w:tcPr>
                  <w:tcW w:w="1410" w:type="dxa"/>
                </w:tcPr>
                <w:p w14:paraId="1927AB71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1568" w:type="dxa"/>
                </w:tcPr>
                <w:p w14:paraId="21E8CA12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Maybe</w:t>
                  </w:r>
                </w:p>
              </w:tc>
              <w:tc>
                <w:tcPr>
                  <w:tcW w:w="1428" w:type="dxa"/>
                </w:tcPr>
                <w:p w14:paraId="7A9CDAF8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2DD0">
                    <w:rPr>
                      <w:rFonts w:ascii="Arial" w:hAnsi="Arial" w:cs="Arial"/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739" w:type="dxa"/>
                </w:tcPr>
                <w:p w14:paraId="6E895267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C18">
                    <w:rPr>
                      <w:rFonts w:ascii="Arial" w:hAnsi="Arial" w:cs="Arial"/>
                      <w:sz w:val="18"/>
                      <w:szCs w:val="18"/>
                    </w:rPr>
                    <w:t>Strongly Disagree</w:t>
                  </w:r>
                </w:p>
              </w:tc>
            </w:tr>
            <w:tr w:rsidR="00BF6457" w:rsidRPr="0082198F" w14:paraId="58F7E022" w14:textId="77777777" w:rsidTr="00BF32AE">
              <w:tc>
                <w:tcPr>
                  <w:tcW w:w="2816" w:type="dxa"/>
                </w:tcPr>
                <w:p w14:paraId="053A66ED" w14:textId="438ED661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Increase My Competence</w:t>
                  </w:r>
                </w:p>
              </w:tc>
              <w:tc>
                <w:tcPr>
                  <w:tcW w:w="1613" w:type="dxa"/>
                </w:tcPr>
                <w:p w14:paraId="2C8B5815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Strongly Agree</w:t>
                  </w:r>
                </w:p>
              </w:tc>
              <w:tc>
                <w:tcPr>
                  <w:tcW w:w="1410" w:type="dxa"/>
                </w:tcPr>
                <w:p w14:paraId="78BEEA21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1568" w:type="dxa"/>
                </w:tcPr>
                <w:p w14:paraId="4F28DF49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Maybe</w:t>
                  </w:r>
                </w:p>
              </w:tc>
              <w:tc>
                <w:tcPr>
                  <w:tcW w:w="1428" w:type="dxa"/>
                </w:tcPr>
                <w:p w14:paraId="6E0AD18D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2DD0">
                    <w:rPr>
                      <w:rFonts w:ascii="Arial" w:hAnsi="Arial" w:cs="Arial"/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739" w:type="dxa"/>
                </w:tcPr>
                <w:p w14:paraId="30160CDA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C18">
                    <w:rPr>
                      <w:rFonts w:ascii="Arial" w:hAnsi="Arial" w:cs="Arial"/>
                      <w:sz w:val="18"/>
                      <w:szCs w:val="18"/>
                    </w:rPr>
                    <w:t>Strongly Disagree</w:t>
                  </w:r>
                </w:p>
              </w:tc>
            </w:tr>
            <w:tr w:rsidR="00BF6457" w:rsidRPr="0082198F" w14:paraId="03C1B8F6" w14:textId="77777777" w:rsidTr="00BF32AE">
              <w:tc>
                <w:tcPr>
                  <w:tcW w:w="2816" w:type="dxa"/>
                </w:tcPr>
                <w:p w14:paraId="385E697E" w14:textId="692F4AB3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Will Improve My </w:t>
                  </w:r>
                  <w:r w:rsidR="00BF32AE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erformance</w:t>
                  </w:r>
                </w:p>
              </w:tc>
              <w:tc>
                <w:tcPr>
                  <w:tcW w:w="1613" w:type="dxa"/>
                </w:tcPr>
                <w:p w14:paraId="1901EB41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Strongly Agree</w:t>
                  </w:r>
                </w:p>
              </w:tc>
              <w:tc>
                <w:tcPr>
                  <w:tcW w:w="1410" w:type="dxa"/>
                </w:tcPr>
                <w:p w14:paraId="79AAE657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1568" w:type="dxa"/>
                </w:tcPr>
                <w:p w14:paraId="2C538D9E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Maybe</w:t>
                  </w:r>
                </w:p>
              </w:tc>
              <w:tc>
                <w:tcPr>
                  <w:tcW w:w="1428" w:type="dxa"/>
                </w:tcPr>
                <w:p w14:paraId="1C6CC389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2DD0">
                    <w:rPr>
                      <w:rFonts w:ascii="Arial" w:hAnsi="Arial" w:cs="Arial"/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739" w:type="dxa"/>
                </w:tcPr>
                <w:p w14:paraId="13963025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C18">
                    <w:rPr>
                      <w:rFonts w:ascii="Arial" w:hAnsi="Arial" w:cs="Arial"/>
                      <w:sz w:val="18"/>
                      <w:szCs w:val="18"/>
                    </w:rPr>
                    <w:t>Strongly Disagree</w:t>
                  </w:r>
                </w:p>
              </w:tc>
            </w:tr>
            <w:tr w:rsidR="00BF6457" w:rsidRPr="0082198F" w14:paraId="50828F61" w14:textId="77777777" w:rsidTr="00BF32AE">
              <w:tc>
                <w:tcPr>
                  <w:tcW w:w="2816" w:type="dxa"/>
                </w:tcPr>
                <w:p w14:paraId="39E16DB7" w14:textId="56519529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Will Improve Patient Outcome</w:t>
                  </w:r>
                </w:p>
              </w:tc>
              <w:tc>
                <w:tcPr>
                  <w:tcW w:w="1613" w:type="dxa"/>
                </w:tcPr>
                <w:p w14:paraId="183ACFBD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Strongly Agree</w:t>
                  </w:r>
                </w:p>
              </w:tc>
              <w:tc>
                <w:tcPr>
                  <w:tcW w:w="1410" w:type="dxa"/>
                </w:tcPr>
                <w:p w14:paraId="2340395D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1568" w:type="dxa"/>
                </w:tcPr>
                <w:p w14:paraId="71E564FF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Maybe</w:t>
                  </w:r>
                </w:p>
              </w:tc>
              <w:tc>
                <w:tcPr>
                  <w:tcW w:w="1428" w:type="dxa"/>
                </w:tcPr>
                <w:p w14:paraId="08607E08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2DD0">
                    <w:rPr>
                      <w:rFonts w:ascii="Arial" w:hAnsi="Arial" w:cs="Arial"/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739" w:type="dxa"/>
                </w:tcPr>
                <w:p w14:paraId="78CFA1E4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3C18">
                    <w:rPr>
                      <w:rFonts w:ascii="Arial" w:hAnsi="Arial" w:cs="Arial"/>
                      <w:sz w:val="18"/>
                      <w:szCs w:val="18"/>
                    </w:rPr>
                    <w:t>Strongly Disagree</w:t>
                  </w:r>
                </w:p>
              </w:tc>
            </w:tr>
            <w:tr w:rsidR="00BF6457" w:rsidRPr="0082198F" w14:paraId="337E8D3C" w14:textId="77777777" w:rsidTr="00BF32AE">
              <w:tc>
                <w:tcPr>
                  <w:tcW w:w="10574" w:type="dxa"/>
                  <w:gridSpan w:val="6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58"/>
                  </w:tblGrid>
                  <w:tr w:rsidR="00BF6457" w:rsidRPr="0082198F" w14:paraId="4FF80CDE" w14:textId="77777777" w:rsidTr="00BC066B">
                    <w:tc>
                      <w:tcPr>
                        <w:tcW w:w="10790" w:type="dxa"/>
                      </w:tcPr>
                      <w:p w14:paraId="3BC35747" w14:textId="59C31550" w:rsidR="00BF6457" w:rsidRPr="0082198F" w:rsidRDefault="00BF6457" w:rsidP="00BF64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Will this Presentation Make a Change in Your Practice? ___ Yes ___ No     If so, how?</w:t>
                        </w:r>
                      </w:p>
                    </w:tc>
                  </w:tr>
                </w:tbl>
                <w:p w14:paraId="7A1284D3" w14:textId="77777777" w:rsidR="00BF6457" w:rsidRPr="0082198F" w:rsidRDefault="00BF6457" w:rsidP="00BF6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F6457" w:rsidRPr="00A521DC" w14:paraId="1186B2AC" w14:textId="77777777" w:rsidTr="00BF32AE">
              <w:trPr>
                <w:trHeight w:val="80"/>
              </w:trPr>
              <w:tc>
                <w:tcPr>
                  <w:tcW w:w="10574" w:type="dxa"/>
                  <w:gridSpan w:val="6"/>
                </w:tcPr>
                <w:p w14:paraId="18FD16EF" w14:textId="77777777" w:rsidR="00BF6457" w:rsidRDefault="00BF6457" w:rsidP="00BF6457">
                  <w:pPr>
                    <w:rPr>
                      <w:rFonts w:ascii="Arial" w:hAnsi="Arial" w:cs="Arial"/>
                    </w:rPr>
                  </w:pPr>
                </w:p>
                <w:p w14:paraId="503258BE" w14:textId="77777777" w:rsidR="00BF6457" w:rsidRDefault="00BF6457" w:rsidP="00BF6457">
                  <w:pPr>
                    <w:rPr>
                      <w:rFonts w:ascii="Arial" w:hAnsi="Arial" w:cs="Arial"/>
                    </w:rPr>
                  </w:pPr>
                  <w:r w:rsidRPr="00A521DC">
                    <w:rPr>
                      <w:rFonts w:ascii="Arial" w:hAnsi="Arial" w:cs="Arial"/>
                    </w:rPr>
                    <w:t>Comments: ____________________________________________________________________________</w:t>
                  </w:r>
                </w:p>
                <w:p w14:paraId="1E6BAAF4" w14:textId="77777777" w:rsidR="00EB6639" w:rsidRDefault="00EB6639" w:rsidP="00BF6457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59"/>
                    <w:gridCol w:w="1605"/>
                    <w:gridCol w:w="1380"/>
                    <w:gridCol w:w="1515"/>
                    <w:gridCol w:w="1420"/>
                    <w:gridCol w:w="1679"/>
                  </w:tblGrid>
                  <w:tr w:rsidR="00EB6639" w:rsidRPr="00CD1F36" w14:paraId="0F18F4CE" w14:textId="77777777" w:rsidTr="00BC066B">
                    <w:tc>
                      <w:tcPr>
                        <w:tcW w:w="10790" w:type="dxa"/>
                        <w:gridSpan w:val="6"/>
                      </w:tcPr>
                      <w:p w14:paraId="00A683BF" w14:textId="67F31886" w:rsidR="00EB6639" w:rsidRPr="006142A4" w:rsidRDefault="00FE54C9" w:rsidP="00EB6639">
                        <w:pP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</w:pPr>
                        <w:r w:rsidRPr="00A11EF5"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  <w:t>Erin McCreary, PharmD, BCPS, BCIDP</w:t>
                        </w:r>
                        <w:r w:rsidRPr="00CD1F3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EB6639" w:rsidRPr="00CD1F3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– </w:t>
                        </w:r>
                        <w:r w:rsidR="00862F9C" w:rsidRPr="00862F9C">
                          <w:rPr>
                            <w:rFonts w:ascii="Arial" w:hAnsi="Arial"/>
                          </w:rPr>
                          <w:t xml:space="preserve">Debunking Antibiotic Myths for the </w:t>
                        </w:r>
                        <w:r w:rsidR="00E466C7">
                          <w:rPr>
                            <w:rFonts w:ascii="Arial" w:hAnsi="Arial"/>
                          </w:rPr>
                          <w:t>ID</w:t>
                        </w:r>
                        <w:r w:rsidR="00862F9C" w:rsidRPr="00862F9C">
                          <w:rPr>
                            <w:rFonts w:ascii="Arial" w:hAnsi="Arial"/>
                          </w:rPr>
                          <w:t xml:space="preserve"> Clinician</w:t>
                        </w:r>
                      </w:p>
                    </w:tc>
                  </w:tr>
                  <w:tr w:rsidR="00EB6639" w:rsidRPr="0082198F" w14:paraId="5638B834" w14:textId="77777777" w:rsidTr="00BC066B">
                    <w:tc>
                      <w:tcPr>
                        <w:tcW w:w="2875" w:type="dxa"/>
                      </w:tcPr>
                      <w:p w14:paraId="4B744214" w14:textId="6C2DE3CA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82198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Meets Stated Objective: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4617C3EE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18C46EB6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42D7E926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14:paraId="70183703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99" w:type="dxa"/>
                      </w:tcPr>
                      <w:p w14:paraId="6C03509E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B6639" w:rsidRPr="0082198F" w14:paraId="44C93EAD" w14:textId="77777777" w:rsidTr="00BC066B">
                    <w:tc>
                      <w:tcPr>
                        <w:tcW w:w="2875" w:type="dxa"/>
                      </w:tcPr>
                      <w:p w14:paraId="58FF9801" w14:textId="1251EE41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Unbiased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60773487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58271AE6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6F3FCD0F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14:paraId="7DAA9AAD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99" w:type="dxa"/>
                      </w:tcPr>
                      <w:p w14:paraId="14FCE426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B6639" w:rsidRPr="0082198F" w14:paraId="66289224" w14:textId="77777777" w:rsidTr="00BC066B">
                    <w:tc>
                      <w:tcPr>
                        <w:tcW w:w="2875" w:type="dxa"/>
                      </w:tcPr>
                      <w:p w14:paraId="77764783" w14:textId="30AA5A2B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Effective Presentation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0FA27689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Strongly Agree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66AA28AE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Agree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28E77CEB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Maybe</w:t>
                        </w:r>
                      </w:p>
                    </w:tc>
                    <w:tc>
                      <w:tcPr>
                        <w:tcW w:w="1436" w:type="dxa"/>
                      </w:tcPr>
                      <w:p w14:paraId="53B017D0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62DD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Disagree</w:t>
                        </w:r>
                      </w:p>
                    </w:tc>
                    <w:tc>
                      <w:tcPr>
                        <w:tcW w:w="1799" w:type="dxa"/>
                      </w:tcPr>
                      <w:p w14:paraId="258E7B9A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3C1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Strongly Disagree</w:t>
                        </w:r>
                      </w:p>
                    </w:tc>
                  </w:tr>
                  <w:tr w:rsidR="00EB6639" w:rsidRPr="0082198F" w14:paraId="367525D0" w14:textId="77777777" w:rsidTr="00BC066B">
                    <w:tc>
                      <w:tcPr>
                        <w:tcW w:w="2875" w:type="dxa"/>
                      </w:tcPr>
                      <w:p w14:paraId="3D7B6F0E" w14:textId="43F1DCA4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Increase My Competence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43604F37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Strongly Agree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60CBD6BB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Agree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06F9B767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Maybe</w:t>
                        </w:r>
                      </w:p>
                    </w:tc>
                    <w:tc>
                      <w:tcPr>
                        <w:tcW w:w="1436" w:type="dxa"/>
                      </w:tcPr>
                      <w:p w14:paraId="34FD9A60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62DD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Disagree</w:t>
                        </w:r>
                      </w:p>
                    </w:tc>
                    <w:tc>
                      <w:tcPr>
                        <w:tcW w:w="1799" w:type="dxa"/>
                      </w:tcPr>
                      <w:p w14:paraId="001811F2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3C1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Strongly Disagree</w:t>
                        </w:r>
                      </w:p>
                    </w:tc>
                  </w:tr>
                  <w:tr w:rsidR="00EB6639" w:rsidRPr="0082198F" w14:paraId="38A46C1F" w14:textId="77777777" w:rsidTr="00BC066B">
                    <w:tc>
                      <w:tcPr>
                        <w:tcW w:w="2875" w:type="dxa"/>
                      </w:tcPr>
                      <w:p w14:paraId="47387F8B" w14:textId="5589EB3A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Will Improve My Performance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5D81DCF3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Strongly Agree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5A062DDE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Agree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3A1A8473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Maybe</w:t>
                        </w:r>
                      </w:p>
                    </w:tc>
                    <w:tc>
                      <w:tcPr>
                        <w:tcW w:w="1436" w:type="dxa"/>
                      </w:tcPr>
                      <w:p w14:paraId="265811B6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62DD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Disagree</w:t>
                        </w:r>
                      </w:p>
                    </w:tc>
                    <w:tc>
                      <w:tcPr>
                        <w:tcW w:w="1799" w:type="dxa"/>
                      </w:tcPr>
                      <w:p w14:paraId="1BAC361B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3C1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Strongly Disagree</w:t>
                        </w:r>
                      </w:p>
                    </w:tc>
                  </w:tr>
                  <w:tr w:rsidR="00EB6639" w:rsidRPr="0082198F" w14:paraId="226DBAA7" w14:textId="77777777" w:rsidTr="00BC066B">
                    <w:tc>
                      <w:tcPr>
                        <w:tcW w:w="2875" w:type="dxa"/>
                      </w:tcPr>
                      <w:p w14:paraId="16D4B196" w14:textId="7918B558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Will Improve Patient Outcome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78AD968A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Strongly Agree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36751E2D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Agree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46136982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Maybe</w:t>
                        </w:r>
                      </w:p>
                    </w:tc>
                    <w:tc>
                      <w:tcPr>
                        <w:tcW w:w="1436" w:type="dxa"/>
                      </w:tcPr>
                      <w:p w14:paraId="71C36CCD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62DD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Disagree</w:t>
                        </w:r>
                      </w:p>
                    </w:tc>
                    <w:tc>
                      <w:tcPr>
                        <w:tcW w:w="1799" w:type="dxa"/>
                      </w:tcPr>
                      <w:p w14:paraId="7131E6BC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3C1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Strongly Disagree</w:t>
                        </w:r>
                      </w:p>
                    </w:tc>
                  </w:tr>
                  <w:tr w:rsidR="00EB6639" w:rsidRPr="0082198F" w14:paraId="02811025" w14:textId="77777777" w:rsidTr="00BC066B">
                    <w:tc>
                      <w:tcPr>
                        <w:tcW w:w="10790" w:type="dxa"/>
                        <w:gridSpan w:val="6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142"/>
                        </w:tblGrid>
                        <w:tr w:rsidR="00EB6639" w:rsidRPr="0082198F" w14:paraId="62BC2F06" w14:textId="77777777" w:rsidTr="00BC066B">
                          <w:tc>
                            <w:tcPr>
                              <w:tcW w:w="10790" w:type="dxa"/>
                            </w:tcPr>
                            <w:p w14:paraId="669E51FC" w14:textId="1289C5E5" w:rsidR="00EB6639" w:rsidRPr="0082198F" w:rsidRDefault="00EB6639" w:rsidP="00EB663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Will this Presentation Make a Change in Your Practice? ___ Yes ___ No     If so, how?</w:t>
                              </w:r>
                            </w:p>
                          </w:tc>
                        </w:tr>
                      </w:tbl>
                      <w:p w14:paraId="6864EA65" w14:textId="77777777" w:rsidR="00EB6639" w:rsidRPr="0082198F" w:rsidRDefault="00EB6639" w:rsidP="00EB66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B6639" w:rsidRPr="00A521DC" w14:paraId="5AB22AE8" w14:textId="77777777" w:rsidTr="00BC066B">
                    <w:trPr>
                      <w:trHeight w:val="80"/>
                    </w:trPr>
                    <w:tc>
                      <w:tcPr>
                        <w:tcW w:w="10790" w:type="dxa"/>
                        <w:gridSpan w:val="6"/>
                      </w:tcPr>
                      <w:p w14:paraId="2C54FAB0" w14:textId="77777777" w:rsidR="00EB6639" w:rsidRDefault="00EB6639" w:rsidP="00EB6639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32201F6" w14:textId="77777777" w:rsidR="00EB6639" w:rsidRPr="00A521DC" w:rsidRDefault="00EB6639" w:rsidP="00EB6639">
                        <w:pPr>
                          <w:rPr>
                            <w:rFonts w:ascii="Arial" w:hAnsi="Arial" w:cs="Arial"/>
                          </w:rPr>
                        </w:pPr>
                        <w:r w:rsidRPr="00A521DC">
                          <w:rPr>
                            <w:rFonts w:ascii="Arial" w:hAnsi="Arial" w:cs="Arial"/>
                          </w:rPr>
                          <w:t>Comments: ____________________________________________________________________________</w:t>
                        </w:r>
                      </w:p>
                    </w:tc>
                  </w:tr>
                </w:tbl>
                <w:p w14:paraId="40658406" w14:textId="77777777" w:rsidR="00EB6639" w:rsidRPr="00A521DC" w:rsidRDefault="00EB6639" w:rsidP="00BF645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CE5C66B" w14:textId="33BA5E7F" w:rsidR="00347928" w:rsidRPr="00A521DC" w:rsidRDefault="00347928" w:rsidP="006B1451">
            <w:pPr>
              <w:rPr>
                <w:rFonts w:ascii="Arial" w:hAnsi="Arial" w:cs="Arial"/>
              </w:rPr>
            </w:pPr>
          </w:p>
        </w:tc>
      </w:tr>
      <w:tr w:rsidR="00CE5E31" w14:paraId="7DA259DD" w14:textId="77777777" w:rsidTr="00397373">
        <w:tc>
          <w:tcPr>
            <w:tcW w:w="10790" w:type="dxa"/>
            <w:gridSpan w:val="6"/>
          </w:tcPr>
          <w:p w14:paraId="47BB0F20" w14:textId="77777777" w:rsidR="00FE5893" w:rsidRDefault="00FE5893" w:rsidP="006B1451">
            <w:pPr>
              <w:rPr>
                <w:rFonts w:ascii="Arial" w:hAnsi="Arial" w:cs="Arial"/>
                <w:b/>
                <w:bCs/>
              </w:rPr>
            </w:pPr>
          </w:p>
          <w:p w14:paraId="5C85372B" w14:textId="42D02F80" w:rsidR="00CE5E31" w:rsidRPr="00CE5E31" w:rsidRDefault="00CE5E31" w:rsidP="006B14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Evaluation of Overall Symposium</w:t>
            </w:r>
          </w:p>
        </w:tc>
      </w:tr>
      <w:tr w:rsidR="00A521DC" w14:paraId="76285FF0" w14:textId="77777777" w:rsidTr="00397373">
        <w:tc>
          <w:tcPr>
            <w:tcW w:w="2875" w:type="dxa"/>
          </w:tcPr>
          <w:p w14:paraId="19B30D60" w14:textId="198F04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Overall Rating of Symposium</w:t>
            </w:r>
          </w:p>
        </w:tc>
        <w:tc>
          <w:tcPr>
            <w:tcW w:w="1620" w:type="dxa"/>
          </w:tcPr>
          <w:p w14:paraId="0514DEF1" w14:textId="412DFDA8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1440" w:type="dxa"/>
          </w:tcPr>
          <w:p w14:paraId="0CB96679" w14:textId="2E203DA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620" w:type="dxa"/>
          </w:tcPr>
          <w:p w14:paraId="3F9CD5CC" w14:textId="6DA3BEC5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1436" w:type="dxa"/>
          </w:tcPr>
          <w:p w14:paraId="7EC2C288" w14:textId="3E2F550D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799" w:type="dxa"/>
          </w:tcPr>
          <w:p w14:paraId="10ADC9EE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50E30C0" w14:textId="77777777" w:rsidTr="00397373">
        <w:tc>
          <w:tcPr>
            <w:tcW w:w="2875" w:type="dxa"/>
          </w:tcPr>
          <w:p w14:paraId="2E685157" w14:textId="1AE447B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Meets Educational Objectives</w:t>
            </w:r>
          </w:p>
        </w:tc>
        <w:tc>
          <w:tcPr>
            <w:tcW w:w="1620" w:type="dxa"/>
          </w:tcPr>
          <w:p w14:paraId="7305322C" w14:textId="319B7A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2962AB56" w14:textId="1370E44F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4953C4B4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AE0BA7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0901CC7B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ADB9C5" w14:textId="77777777" w:rsidR="00A521DC" w:rsidRDefault="00A521DC" w:rsidP="000C22AC">
      <w:pPr>
        <w:rPr>
          <w:rFonts w:ascii="Arial" w:hAnsi="Arial" w:cs="Arial"/>
          <w:b/>
          <w:bCs/>
        </w:rPr>
      </w:pPr>
    </w:p>
    <w:p w14:paraId="7C501FBD" w14:textId="2C3A61B6" w:rsidR="000C22AC" w:rsidRDefault="00CE5E31" w:rsidP="000C22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Comments &amp; Suggestions for Future Programs</w:t>
      </w:r>
      <w:r w:rsidR="00C40B85">
        <w:rPr>
          <w:rFonts w:ascii="Arial" w:hAnsi="Arial" w:cs="Arial"/>
          <w:b/>
          <w:bCs/>
        </w:rPr>
        <w:t xml:space="preserve"> – Desired Future Locations</w:t>
      </w:r>
      <w:r>
        <w:rPr>
          <w:rFonts w:ascii="Arial" w:hAnsi="Arial" w:cs="Arial"/>
          <w:b/>
          <w:bCs/>
        </w:rPr>
        <w:t>:</w:t>
      </w:r>
    </w:p>
    <w:p w14:paraId="1D5D49E6" w14:textId="4888EC29" w:rsidR="00CE5E31" w:rsidRDefault="00CE5E31" w:rsidP="000C22AC">
      <w:pPr>
        <w:rPr>
          <w:rFonts w:ascii="Arial" w:hAnsi="Arial" w:cs="Arial"/>
          <w:sz w:val="24"/>
          <w:szCs w:val="24"/>
        </w:rPr>
      </w:pPr>
      <w:r w:rsidRPr="00CE5E3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8B138" w14:textId="4413220B" w:rsidR="00255801" w:rsidRDefault="00255801" w:rsidP="000C22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Desired Future Locations:</w:t>
      </w:r>
    </w:p>
    <w:p w14:paraId="0A316E5F" w14:textId="2D0DDC29" w:rsidR="00255801" w:rsidRDefault="00255801" w:rsidP="000C22AC">
      <w:pPr>
        <w:rPr>
          <w:rFonts w:ascii="Arial" w:hAnsi="Arial" w:cs="Arial"/>
          <w:sz w:val="24"/>
          <w:szCs w:val="24"/>
        </w:rPr>
      </w:pPr>
      <w:r w:rsidRPr="00CE5E3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C3D469" w14:textId="7EB86681" w:rsidR="00255801" w:rsidRDefault="00255801" w:rsidP="000C22AC">
      <w:pPr>
        <w:rPr>
          <w:rFonts w:ascii="Arial" w:hAnsi="Arial" w:cs="Arial"/>
          <w:sz w:val="24"/>
          <w:szCs w:val="24"/>
        </w:rPr>
      </w:pPr>
    </w:p>
    <w:p w14:paraId="03416312" w14:textId="2281283B" w:rsidR="00255801" w:rsidRPr="00255801" w:rsidRDefault="00255801" w:rsidP="000C22AC">
      <w:pPr>
        <w:rPr>
          <w:rFonts w:ascii="Arial" w:hAnsi="Arial" w:cs="Arial"/>
          <w:b/>
          <w:bCs/>
        </w:rPr>
      </w:pPr>
      <w:r w:rsidRPr="00255801">
        <w:rPr>
          <w:rFonts w:ascii="Arial" w:hAnsi="Arial" w:cs="Arial"/>
          <w:b/>
          <w:bCs/>
        </w:rPr>
        <w:t>Any Other Thoughts or Recommendations:</w:t>
      </w:r>
    </w:p>
    <w:p w14:paraId="7C05633D" w14:textId="75BD1717" w:rsidR="00255801" w:rsidRDefault="00255801" w:rsidP="000C22AC">
      <w:pPr>
        <w:rPr>
          <w:rFonts w:ascii="Arial" w:hAnsi="Arial" w:cs="Arial"/>
          <w:sz w:val="24"/>
          <w:szCs w:val="24"/>
        </w:rPr>
      </w:pPr>
      <w:r w:rsidRPr="00CE5E3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8B1D8E" w14:textId="73B9E43C" w:rsidR="00255801" w:rsidRDefault="0025580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3D75B8E6" w14:textId="77777777" w:rsidR="004B300E" w:rsidRDefault="004B300E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F60331E" w14:textId="53F9C0F9" w:rsidR="00CE5E31" w:rsidRPr="006E17A0" w:rsidRDefault="00CE5E31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E17A0">
        <w:rPr>
          <w:rFonts w:ascii="Arial" w:hAnsi="Arial" w:cs="Arial"/>
          <w:b/>
          <w:bCs/>
          <w:sz w:val="28"/>
          <w:szCs w:val="28"/>
          <w:u w:val="single"/>
        </w:rPr>
        <w:t>PHYSICIAN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>’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 xml:space="preserve">S 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 xml:space="preserve">MOC 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>ONLY</w:t>
      </w:r>
    </w:p>
    <w:p w14:paraId="7026FD37" w14:textId="367BCE6D" w:rsidR="00CE5E31" w:rsidRPr="00EE38DA" w:rsidRDefault="00CE5E31" w:rsidP="00CE5E3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E38DA">
        <w:rPr>
          <w:rFonts w:ascii="Arial" w:hAnsi="Arial" w:cs="Arial"/>
          <w:b/>
          <w:bCs/>
          <w:sz w:val="28"/>
          <w:szCs w:val="28"/>
        </w:rPr>
        <w:t xml:space="preserve">Physicians: </w:t>
      </w:r>
      <w:r w:rsidRPr="00EE38DA">
        <w:rPr>
          <w:rFonts w:ascii="Arial" w:hAnsi="Arial" w:cs="Arial"/>
          <w:b/>
          <w:bCs/>
          <w:i/>
          <w:iCs/>
          <w:sz w:val="28"/>
          <w:szCs w:val="28"/>
        </w:rPr>
        <w:t>Must be completed for ABIM Maintenance of Certification (MOC) points</w:t>
      </w:r>
    </w:p>
    <w:p w14:paraId="295CA743" w14:textId="3C15666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Learners give permission to share completed information with </w:t>
      </w:r>
      <w:proofErr w:type="gramStart"/>
      <w:r>
        <w:rPr>
          <w:rFonts w:ascii="Arial" w:hAnsi="Arial" w:cs="Arial"/>
          <w:sz w:val="24"/>
          <w:szCs w:val="24"/>
        </w:rPr>
        <w:t>ACCME</w:t>
      </w:r>
      <w:proofErr w:type="gramEnd"/>
    </w:p>
    <w:p w14:paraId="1C05652B" w14:textId="1606D28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654F7" w14:textId="687593F7" w:rsidR="00CE5E31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01BA5223" w14:textId="77777777" w:rsidR="00207141" w:rsidRPr="00207141" w:rsidRDefault="00207141" w:rsidP="00CE5E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83EF4C" w14:textId="77777777" w:rsidR="00C40B85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ABIM ID Number</w:t>
      </w:r>
      <w:r>
        <w:rPr>
          <w:rFonts w:ascii="Arial" w:hAnsi="Arial" w:cs="Arial"/>
          <w:sz w:val="24"/>
          <w:szCs w:val="24"/>
        </w:rPr>
        <w:t>: ________________________</w:t>
      </w:r>
      <w:r w:rsidR="00C40B85">
        <w:rPr>
          <w:rFonts w:ascii="Arial" w:hAnsi="Arial" w:cs="Arial"/>
          <w:sz w:val="24"/>
          <w:szCs w:val="24"/>
        </w:rPr>
        <w:t>_______________________</w:t>
      </w:r>
    </w:p>
    <w:p w14:paraId="13EAEDB1" w14:textId="3BCB2CD6" w:rsidR="00C40B85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2F39054" w14:textId="684326FE" w:rsidR="00C40B85" w:rsidRDefault="00C40B85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0B85">
        <w:rPr>
          <w:rFonts w:ascii="Arial" w:hAnsi="Arial" w:cs="Arial"/>
          <w:b/>
          <w:bCs/>
          <w:sz w:val="24"/>
          <w:szCs w:val="24"/>
        </w:rPr>
        <w:t>Month and Date</w:t>
      </w:r>
      <w:r w:rsidR="00207141" w:rsidRPr="00C40B85">
        <w:rPr>
          <w:rFonts w:ascii="Arial" w:hAnsi="Arial" w:cs="Arial"/>
          <w:b/>
          <w:bCs/>
          <w:sz w:val="24"/>
          <w:szCs w:val="24"/>
        </w:rPr>
        <w:t xml:space="preserve"> of Birth:</w:t>
      </w:r>
      <w:r w:rsidR="00207141">
        <w:rPr>
          <w:rFonts w:ascii="Arial" w:hAnsi="Arial" w:cs="Arial"/>
          <w:sz w:val="24"/>
          <w:szCs w:val="24"/>
        </w:rPr>
        <w:t xml:space="preserve"> 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207141">
        <w:rPr>
          <w:rFonts w:ascii="Arial" w:hAnsi="Arial" w:cs="Arial"/>
          <w:sz w:val="24"/>
          <w:szCs w:val="24"/>
        </w:rPr>
        <w:t>_</w:t>
      </w:r>
    </w:p>
    <w:p w14:paraId="0F5F4228" w14:textId="5479BB11" w:rsidR="00C40B85" w:rsidRDefault="00C40B85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FC58ED" w14:textId="0D8E97EF" w:rsidR="00207141" w:rsidRDefault="00207141" w:rsidP="00C40B8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40B85">
        <w:rPr>
          <w:rFonts w:ascii="Arial" w:hAnsi="Arial" w:cs="Arial"/>
          <w:b/>
          <w:bCs/>
          <w:sz w:val="36"/>
          <w:szCs w:val="36"/>
          <w:u w:val="single"/>
        </w:rPr>
        <w:t>Questions must be addressed for each session for credit.</w:t>
      </w:r>
    </w:p>
    <w:p w14:paraId="71205E1B" w14:textId="77777777" w:rsidR="00207141" w:rsidRPr="000A3DC2" w:rsidRDefault="00207141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4428C8" w14:textId="77777777" w:rsidR="007B2409" w:rsidRPr="00D7352C" w:rsidRDefault="007B2409" w:rsidP="007B24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3412183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B2409" w14:paraId="4D49A4C0" w14:textId="77777777" w:rsidTr="003275D8">
        <w:tc>
          <w:tcPr>
            <w:tcW w:w="10790" w:type="dxa"/>
          </w:tcPr>
          <w:p w14:paraId="681D4DE2" w14:textId="77777777" w:rsidR="007B2409" w:rsidRPr="0024282F" w:rsidRDefault="00D95CD5" w:rsidP="007B240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282F"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t>David Ha, PharmD., BCIDP – Outpatient</w:t>
            </w:r>
            <w:r w:rsidRPr="0024282F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 xml:space="preserve"> Stewardship</w:t>
            </w:r>
            <w:r w:rsidRPr="0024282F">
              <w:rPr>
                <w:rFonts w:ascii="Arial" w:hAnsi="Arial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  <w:r w:rsidRPr="0024282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5FDD711F" w14:textId="1883E4D8" w:rsidR="00D95CD5" w:rsidRPr="0024282F" w:rsidRDefault="00D95CD5" w:rsidP="007B240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515B9F1E" w14:textId="6F2F713B" w:rsidR="00207141" w:rsidRPr="00A940EB" w:rsidRDefault="00207141" w:rsidP="007310C1">
      <w:pPr>
        <w:spacing w:after="0" w:line="240" w:lineRule="auto"/>
        <w:rPr>
          <w:rFonts w:ascii="Arial" w:hAnsi="Arial" w:cs="Arial"/>
          <w:b/>
          <w:bCs/>
        </w:rPr>
      </w:pPr>
      <w:r w:rsidRPr="00A940EB">
        <w:rPr>
          <w:rFonts w:ascii="Arial" w:hAnsi="Arial" w:cs="Arial"/>
          <w:b/>
          <w:bCs/>
        </w:rPr>
        <w:t>Upon reflection, what did you learn during this s</w:t>
      </w:r>
      <w:r w:rsidR="000F6277" w:rsidRPr="00A940EB">
        <w:rPr>
          <w:rFonts w:ascii="Arial" w:hAnsi="Arial" w:cs="Arial"/>
          <w:b/>
          <w:bCs/>
        </w:rPr>
        <w:t>ession:</w:t>
      </w:r>
    </w:p>
    <w:p w14:paraId="2F9CDF33" w14:textId="5693EBD4" w:rsidR="000F6277" w:rsidRPr="00A940EB" w:rsidRDefault="000F6277" w:rsidP="00CE5E31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(Passing Standard: Response must include a short paragraph describing specifics of what you have learned in the session that you attended.)</w:t>
      </w:r>
    </w:p>
    <w:p w14:paraId="03CB0979" w14:textId="29F80D92" w:rsidR="000F6277" w:rsidRPr="00A940EB" w:rsidRDefault="000F6277" w:rsidP="00CE5E31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E5FF1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834C237" w14:textId="07895F6C" w:rsidR="00CE5E31" w:rsidRPr="00A940EB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  <w:r w:rsidRPr="00A940EB">
        <w:rPr>
          <w:rFonts w:ascii="Arial" w:hAnsi="Arial" w:cs="Arial"/>
          <w:b/>
          <w:bCs/>
        </w:rPr>
        <w:t>As a result of your participation in this MOC symposium, what actions do you intend to take:</w:t>
      </w:r>
    </w:p>
    <w:p w14:paraId="134AE136" w14:textId="6C1DACBC" w:rsidR="000F6277" w:rsidRPr="00A940EB" w:rsidRDefault="000F6277" w:rsidP="000F6277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0CA82391" w14:textId="77777777" w:rsidR="007310C1" w:rsidRPr="007B2409" w:rsidRDefault="007310C1" w:rsidP="007310C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14E1FAD5" w14:textId="332FDAA5" w:rsidR="007B2409" w:rsidRPr="0024282F" w:rsidRDefault="00D95CD5" w:rsidP="00CC68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4282F">
        <w:rPr>
          <w:rFonts w:ascii="Arial" w:hAnsi="Arial" w:cs="Arial"/>
          <w:b/>
          <w:bCs/>
          <w:sz w:val="24"/>
          <w:szCs w:val="24"/>
          <w:u w:val="single"/>
        </w:rPr>
        <w:t>James A McKinnell, MD -</w:t>
      </w:r>
      <w:r w:rsidRPr="0024282F">
        <w:rPr>
          <w:rStyle w:val="Emphasis"/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4282F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>CLSI</w:t>
      </w:r>
      <w:r w:rsidRPr="0024282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Updates</w:t>
      </w:r>
      <w:r w:rsidRPr="0024282F">
        <w:rPr>
          <w:rFonts w:ascii="Arial" w:hAnsi="Arial" w:cs="Arial"/>
          <w:b/>
          <w:bCs/>
          <w:sz w:val="24"/>
          <w:szCs w:val="24"/>
          <w:u w:val="single"/>
        </w:rPr>
        <w:t>, New Breakpoints – Collaborating with the Microbiology Lab</w:t>
      </w:r>
    </w:p>
    <w:p w14:paraId="344750ED" w14:textId="77777777" w:rsidR="00D95CD5" w:rsidRPr="00A940EB" w:rsidRDefault="00D95CD5" w:rsidP="00CC684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B0F2360" w14:textId="00537F09" w:rsidR="000F6277" w:rsidRPr="00A940EB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  <w:r w:rsidRPr="00A940EB">
        <w:rPr>
          <w:rFonts w:ascii="Arial" w:hAnsi="Arial" w:cs="Arial"/>
          <w:b/>
          <w:bCs/>
        </w:rPr>
        <w:t>Upon reflection, what did you learn during this session:</w:t>
      </w:r>
    </w:p>
    <w:p w14:paraId="2ECCC795" w14:textId="77777777" w:rsidR="000F6277" w:rsidRPr="00A940EB" w:rsidRDefault="000F6277" w:rsidP="000F6277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(Passing Standard: Response must include a short paragraph describing specifics of what you have learned in the session that you attended.)</w:t>
      </w:r>
    </w:p>
    <w:p w14:paraId="01117154" w14:textId="77777777" w:rsidR="000F6277" w:rsidRPr="00A940EB" w:rsidRDefault="000F6277" w:rsidP="000F6277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560F6" w14:textId="77777777" w:rsidR="000F6277" w:rsidRPr="00A940EB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</w:p>
    <w:p w14:paraId="3BD56EBF" w14:textId="77777777" w:rsidR="000F6277" w:rsidRPr="00A940EB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  <w:r w:rsidRPr="00A940EB">
        <w:rPr>
          <w:rFonts w:ascii="Arial" w:hAnsi="Arial" w:cs="Arial"/>
          <w:b/>
          <w:bCs/>
        </w:rPr>
        <w:t>As a result of your participation in this MOC symposium, what actions do you intend to take:</w:t>
      </w:r>
    </w:p>
    <w:p w14:paraId="06066F44" w14:textId="49788EB9" w:rsidR="000F6277" w:rsidRPr="00A940EB" w:rsidRDefault="000F6277" w:rsidP="000F6277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D35681" w14:textId="77777777" w:rsidR="00C40B85" w:rsidRDefault="00C40B85" w:rsidP="007310C1">
      <w:pPr>
        <w:spacing w:after="0" w:line="240" w:lineRule="auto"/>
        <w:rPr>
          <w:rStyle w:val="Strong"/>
          <w:rFonts w:ascii="Arial" w:hAnsi="Arial" w:cs="Arial"/>
          <w:color w:val="333333"/>
          <w:sz w:val="24"/>
          <w:szCs w:val="24"/>
        </w:rPr>
      </w:pPr>
    </w:p>
    <w:p w14:paraId="64D3B236" w14:textId="77777777" w:rsidR="00A940EB" w:rsidRDefault="00A940EB" w:rsidP="00260A9C">
      <w:pPr>
        <w:spacing w:after="0" w:line="240" w:lineRule="auto"/>
        <w:jc w:val="center"/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14:paraId="5023890C" w14:textId="77777777" w:rsidR="00A940EB" w:rsidRDefault="00A940EB" w:rsidP="00260A9C">
      <w:pPr>
        <w:spacing w:after="0" w:line="240" w:lineRule="auto"/>
        <w:jc w:val="center"/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14:paraId="7A66FD16" w14:textId="77777777" w:rsidR="00A940EB" w:rsidRDefault="00A940EB" w:rsidP="00260A9C">
      <w:pPr>
        <w:spacing w:after="0" w:line="240" w:lineRule="auto"/>
        <w:jc w:val="center"/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14:paraId="3F4CEF2C" w14:textId="77777777" w:rsidR="00A940EB" w:rsidRDefault="00A940EB" w:rsidP="00260A9C">
      <w:pPr>
        <w:spacing w:after="0" w:line="240" w:lineRule="auto"/>
        <w:jc w:val="center"/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14:paraId="26A07006" w14:textId="77777777" w:rsidR="00A940EB" w:rsidRPr="00D95CD5" w:rsidRDefault="00A940EB" w:rsidP="00260A9C">
      <w:pPr>
        <w:spacing w:after="0" w:line="240" w:lineRule="auto"/>
        <w:jc w:val="center"/>
        <w:rPr>
          <w:rStyle w:val="Emphasis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</w:pPr>
    </w:p>
    <w:p w14:paraId="0FBE4F48" w14:textId="2E227EFC" w:rsidR="007603FA" w:rsidRPr="0024282F" w:rsidRDefault="00D95CD5" w:rsidP="00260A9C">
      <w:pPr>
        <w:spacing w:after="0" w:line="240" w:lineRule="auto"/>
        <w:jc w:val="center"/>
        <w:rPr>
          <w:rFonts w:ascii="Arial" w:hAnsi="Arial"/>
          <w:b/>
          <w:bCs/>
          <w:i/>
          <w:iCs/>
          <w:sz w:val="24"/>
          <w:szCs w:val="24"/>
          <w:u w:val="single"/>
        </w:rPr>
      </w:pPr>
      <w:r w:rsidRPr="0024282F">
        <w:rPr>
          <w:rFonts w:ascii="Arial" w:hAnsi="Arial"/>
          <w:b/>
          <w:bCs/>
          <w:color w:val="000000"/>
          <w:sz w:val="24"/>
          <w:szCs w:val="24"/>
          <w:u w:val="single"/>
        </w:rPr>
        <w:t>Erin McCreary, PharmD, BCPS, BCIDP</w:t>
      </w:r>
      <w:r w:rsidRPr="0024282F">
        <w:rPr>
          <w:rStyle w:val="Emphasis"/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24282F">
        <w:rPr>
          <w:rStyle w:val="Emphasis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– </w:t>
      </w:r>
      <w:r w:rsidRPr="0024282F">
        <w:rPr>
          <w:rFonts w:ascii="Arial" w:hAnsi="Arial"/>
          <w:b/>
          <w:bCs/>
          <w:sz w:val="24"/>
          <w:szCs w:val="24"/>
          <w:u w:val="single"/>
        </w:rPr>
        <w:t>Oral Antibiotics for Serious Infections</w:t>
      </w:r>
      <w:r w:rsidRPr="0024282F">
        <w:rPr>
          <w:rFonts w:ascii="Arial" w:hAnsi="Arial"/>
          <w:b/>
          <w:bCs/>
          <w:i/>
          <w:iCs/>
          <w:sz w:val="24"/>
          <w:szCs w:val="24"/>
          <w:u w:val="single"/>
        </w:rPr>
        <w:t> </w:t>
      </w:r>
    </w:p>
    <w:p w14:paraId="2F18FEF8" w14:textId="77777777" w:rsidR="00D95CD5" w:rsidRDefault="00D95CD5" w:rsidP="00260A9C">
      <w:pPr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583FB6A2" w14:textId="62A96D2E" w:rsidR="000F6277" w:rsidRPr="00A940EB" w:rsidRDefault="000F6277" w:rsidP="007310C1">
      <w:pPr>
        <w:spacing w:after="0" w:line="240" w:lineRule="auto"/>
        <w:rPr>
          <w:rFonts w:ascii="Arial" w:hAnsi="Arial" w:cs="Arial"/>
          <w:b/>
          <w:bCs/>
        </w:rPr>
      </w:pPr>
      <w:r w:rsidRPr="00A940EB">
        <w:rPr>
          <w:rFonts w:ascii="Arial" w:hAnsi="Arial" w:cs="Arial"/>
          <w:b/>
          <w:bCs/>
        </w:rPr>
        <w:t>Upon reflection, what did you learn during this session:</w:t>
      </w:r>
    </w:p>
    <w:p w14:paraId="0628970A" w14:textId="77777777" w:rsidR="0083783F" w:rsidRPr="00A940EB" w:rsidRDefault="0083783F" w:rsidP="007310C1">
      <w:pPr>
        <w:spacing w:after="0" w:line="240" w:lineRule="auto"/>
        <w:rPr>
          <w:rFonts w:ascii="Arial" w:hAnsi="Arial" w:cs="Arial"/>
          <w:b/>
          <w:bCs/>
        </w:rPr>
      </w:pPr>
    </w:p>
    <w:p w14:paraId="1F4E3B79" w14:textId="77777777" w:rsidR="000F6277" w:rsidRPr="00A940EB" w:rsidRDefault="000F6277" w:rsidP="007310C1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(Passing Standard: Response must include a short paragraph describing specifics of what you have learned in the session that you attended.)</w:t>
      </w:r>
    </w:p>
    <w:p w14:paraId="174C4389" w14:textId="77777777" w:rsidR="000F6277" w:rsidRPr="00A940EB" w:rsidRDefault="000F6277" w:rsidP="000F6277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7A98C" w14:textId="77777777" w:rsidR="000F6277" w:rsidRPr="00A940EB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</w:p>
    <w:p w14:paraId="7DC04456" w14:textId="77777777" w:rsidR="000F6277" w:rsidRPr="00A940EB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  <w:r w:rsidRPr="00A940EB">
        <w:rPr>
          <w:rFonts w:ascii="Arial" w:hAnsi="Arial" w:cs="Arial"/>
          <w:b/>
          <w:bCs/>
        </w:rPr>
        <w:t>As a result of your participation in this MOC symposium, what actions do you intend to take:</w:t>
      </w:r>
    </w:p>
    <w:p w14:paraId="540A8756" w14:textId="310834BC" w:rsidR="000F6277" w:rsidRPr="00A940EB" w:rsidRDefault="000F6277" w:rsidP="000F6277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556B6" w14:textId="77777777" w:rsidR="000F6277" w:rsidRPr="007250E0" w:rsidRDefault="000F6277" w:rsidP="000F6277">
      <w:pPr>
        <w:jc w:val="center"/>
        <w:rPr>
          <w:rFonts w:ascii="Arial" w:hAnsi="Arial" w:cs="Arial"/>
          <w:b/>
          <w:bCs/>
          <w:u w:val="thick"/>
        </w:rPr>
      </w:pPr>
    </w:p>
    <w:p w14:paraId="7A375A78" w14:textId="327C94E2" w:rsidR="007603FA" w:rsidRPr="0024282F" w:rsidRDefault="002D537F" w:rsidP="00260A9C">
      <w:pPr>
        <w:spacing w:after="0" w:line="240" w:lineRule="auto"/>
        <w:jc w:val="center"/>
        <w:rPr>
          <w:rFonts w:ascii="Arial" w:hAnsi="Arial"/>
          <w:sz w:val="24"/>
          <w:szCs w:val="24"/>
          <w:u w:val="single"/>
        </w:rPr>
      </w:pPr>
      <w:r w:rsidRPr="0024282F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Conan MacDougall, PharmD, MAS</w:t>
      </w:r>
      <w:r w:rsidRPr="0024282F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24282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– </w:t>
      </w:r>
      <w:r w:rsidRPr="0024282F">
        <w:rPr>
          <w:rFonts w:ascii="Arial" w:hAnsi="Arial"/>
          <w:b/>
          <w:bCs/>
          <w:sz w:val="24"/>
          <w:szCs w:val="24"/>
          <w:u w:val="single"/>
        </w:rPr>
        <w:t>Updates in Treatment of Resistant Gram-Negative Infections</w:t>
      </w:r>
    </w:p>
    <w:p w14:paraId="7287684F" w14:textId="77777777" w:rsidR="002D537F" w:rsidRDefault="002D537F" w:rsidP="00260A9C">
      <w:pPr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23B5112C" w14:textId="367B4EC1" w:rsidR="000F6277" w:rsidRPr="007A4651" w:rsidRDefault="000F6277" w:rsidP="007310C1">
      <w:pPr>
        <w:spacing w:after="0" w:line="240" w:lineRule="auto"/>
        <w:rPr>
          <w:rFonts w:ascii="Arial" w:hAnsi="Arial" w:cs="Arial"/>
          <w:b/>
          <w:bCs/>
        </w:rPr>
      </w:pPr>
      <w:r w:rsidRPr="007A4651">
        <w:rPr>
          <w:rFonts w:ascii="Arial" w:hAnsi="Arial" w:cs="Arial"/>
          <w:b/>
          <w:bCs/>
        </w:rPr>
        <w:t>Upon reflection, what did you learn during this session:</w:t>
      </w:r>
    </w:p>
    <w:p w14:paraId="74608D4A" w14:textId="77777777" w:rsidR="000F6277" w:rsidRPr="007A4651" w:rsidRDefault="000F6277" w:rsidP="007310C1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(Passing Standard: Response must include a short paragraph describing specifics of what you have learned in the session that you attended.)</w:t>
      </w:r>
    </w:p>
    <w:p w14:paraId="37193496" w14:textId="77777777" w:rsidR="000F6277" w:rsidRPr="007A4651" w:rsidRDefault="000F6277" w:rsidP="000F6277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33D20" w14:textId="77777777" w:rsidR="000F6277" w:rsidRPr="007A4651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</w:p>
    <w:p w14:paraId="604CDE46" w14:textId="77777777" w:rsidR="000F6277" w:rsidRPr="007A4651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  <w:r w:rsidRPr="007A4651">
        <w:rPr>
          <w:rFonts w:ascii="Arial" w:hAnsi="Arial" w:cs="Arial"/>
          <w:b/>
          <w:bCs/>
        </w:rPr>
        <w:t>As a result of your participation in this MOC symposium, what actions do you intend to take:</w:t>
      </w:r>
    </w:p>
    <w:p w14:paraId="7FF8019C" w14:textId="22DBEEDC" w:rsidR="000F6277" w:rsidRPr="007A4651" w:rsidRDefault="000F6277" w:rsidP="000F6277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6A4C1C" w14:textId="77777777" w:rsidR="00CC684C" w:rsidRDefault="00CC684C" w:rsidP="007310C1">
      <w:pPr>
        <w:spacing w:after="0" w:line="240" w:lineRule="auto"/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</w:pPr>
    </w:p>
    <w:p w14:paraId="00309519" w14:textId="54DA0397" w:rsidR="007603FA" w:rsidRPr="0024282F" w:rsidRDefault="002D537F" w:rsidP="00260A9C">
      <w:pPr>
        <w:spacing w:after="0" w:line="240" w:lineRule="auto"/>
        <w:jc w:val="center"/>
        <w:rPr>
          <w:rFonts w:ascii="Arial" w:hAnsi="Arial"/>
          <w:sz w:val="24"/>
          <w:szCs w:val="24"/>
          <w:u w:val="single"/>
        </w:rPr>
      </w:pPr>
      <w:r w:rsidRPr="0024282F"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  <w:t>Jeffrey Silvers, MD</w:t>
      </w:r>
      <w:r w:rsidRPr="0024282F">
        <w:rPr>
          <w:rFonts w:ascii="Arial" w:hAnsi="Arial" w:cs="Arial"/>
          <w:sz w:val="24"/>
          <w:szCs w:val="24"/>
          <w:u w:val="single"/>
        </w:rPr>
        <w:t xml:space="preserve"> </w:t>
      </w:r>
      <w:r w:rsidRPr="0024282F">
        <w:rPr>
          <w:rFonts w:ascii="Arial" w:hAnsi="Arial" w:cs="Arial"/>
          <w:b/>
          <w:bCs/>
          <w:sz w:val="24"/>
          <w:szCs w:val="24"/>
          <w:u w:val="single"/>
        </w:rPr>
        <w:t xml:space="preserve">– </w:t>
      </w:r>
      <w:r w:rsidRPr="0024282F">
        <w:rPr>
          <w:rFonts w:ascii="Arial" w:hAnsi="Arial"/>
          <w:b/>
          <w:bCs/>
          <w:sz w:val="24"/>
          <w:szCs w:val="24"/>
          <w:u w:val="single"/>
        </w:rPr>
        <w:t>Stewardship Across the Care Continuum</w:t>
      </w:r>
    </w:p>
    <w:p w14:paraId="0CBDBD80" w14:textId="77777777" w:rsidR="002D537F" w:rsidRPr="007A4651" w:rsidRDefault="002D537F" w:rsidP="00260A9C">
      <w:pPr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  <w:color w:val="000000"/>
        </w:rPr>
      </w:pPr>
    </w:p>
    <w:p w14:paraId="2441A26F" w14:textId="0D1D9977" w:rsidR="000F6277" w:rsidRPr="007A4651" w:rsidRDefault="000F6277" w:rsidP="007310C1">
      <w:pPr>
        <w:spacing w:after="0" w:line="240" w:lineRule="auto"/>
        <w:rPr>
          <w:rFonts w:ascii="Arial" w:hAnsi="Arial" w:cs="Arial"/>
          <w:b/>
          <w:bCs/>
        </w:rPr>
      </w:pPr>
      <w:r w:rsidRPr="007A4651">
        <w:rPr>
          <w:rFonts w:ascii="Arial" w:hAnsi="Arial" w:cs="Arial"/>
          <w:b/>
          <w:bCs/>
        </w:rPr>
        <w:t>Upon reflection, what did you learn during this session:</w:t>
      </w:r>
    </w:p>
    <w:p w14:paraId="05014276" w14:textId="77777777" w:rsidR="000F6277" w:rsidRPr="007A4651" w:rsidRDefault="000F6277" w:rsidP="007310C1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(Passing Standard: Response must include a short paragraph describing specifics of what you have learned in the session that you attended.)</w:t>
      </w:r>
    </w:p>
    <w:p w14:paraId="1C5F5CF2" w14:textId="77777777" w:rsidR="000F6277" w:rsidRPr="007A4651" w:rsidRDefault="000F6277" w:rsidP="000F6277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D6C9C" w14:textId="77777777" w:rsidR="000F6277" w:rsidRPr="007A4651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</w:p>
    <w:p w14:paraId="13BC5519" w14:textId="77777777" w:rsidR="000F6277" w:rsidRPr="007A4651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  <w:r w:rsidRPr="007A4651">
        <w:rPr>
          <w:rFonts w:ascii="Arial" w:hAnsi="Arial" w:cs="Arial"/>
          <w:b/>
          <w:bCs/>
        </w:rPr>
        <w:t>As a result of your participation in this MOC symposium, what actions do you intend to take:</w:t>
      </w:r>
    </w:p>
    <w:p w14:paraId="3B194AF1" w14:textId="6A672A3D" w:rsidR="000F6277" w:rsidRPr="007A4651" w:rsidRDefault="000F6277" w:rsidP="000F6277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362CC" w14:textId="002E99BE" w:rsidR="00DE2457" w:rsidRDefault="00DE2457" w:rsidP="007310C1">
      <w:pPr>
        <w:rPr>
          <w:b/>
          <w:bCs/>
          <w:sz w:val="24"/>
          <w:szCs w:val="24"/>
        </w:rPr>
      </w:pPr>
    </w:p>
    <w:p w14:paraId="0E9F3369" w14:textId="77777777" w:rsidR="007A4651" w:rsidRPr="00260A9C" w:rsidRDefault="007A4651" w:rsidP="007310C1">
      <w:pPr>
        <w:rPr>
          <w:b/>
          <w:bCs/>
          <w:sz w:val="24"/>
          <w:szCs w:val="24"/>
        </w:rPr>
      </w:pPr>
    </w:p>
    <w:p w14:paraId="2C2724D3" w14:textId="4522E48E" w:rsidR="00901198" w:rsidRPr="0024282F" w:rsidRDefault="009255A9" w:rsidP="004B300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4282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James A. McKinnell, M.D. </w:t>
      </w:r>
      <w:r w:rsidRPr="0024282F">
        <w:rPr>
          <w:rFonts w:ascii="Arial" w:hAnsi="Arial" w:cs="Arial"/>
          <w:b/>
          <w:bCs/>
          <w:sz w:val="24"/>
          <w:szCs w:val="24"/>
          <w:u w:val="single"/>
        </w:rPr>
        <w:t>- Antimicrobial Stewardship in Skilled Nursing Facilities</w:t>
      </w:r>
    </w:p>
    <w:p w14:paraId="2CF735B9" w14:textId="77777777" w:rsidR="009255A9" w:rsidRPr="007A4651" w:rsidRDefault="009255A9" w:rsidP="004B300E">
      <w:pPr>
        <w:spacing w:after="0" w:line="240" w:lineRule="auto"/>
        <w:jc w:val="center"/>
        <w:rPr>
          <w:rFonts w:ascii="Arial" w:hAnsi="Arial" w:cs="Arial"/>
        </w:rPr>
      </w:pPr>
    </w:p>
    <w:p w14:paraId="7B5FF79A" w14:textId="77777777" w:rsidR="004B300E" w:rsidRPr="007A4651" w:rsidRDefault="004B300E" w:rsidP="004B300E">
      <w:pPr>
        <w:spacing w:after="0" w:line="240" w:lineRule="auto"/>
        <w:rPr>
          <w:rFonts w:ascii="Arial" w:hAnsi="Arial" w:cs="Arial"/>
          <w:b/>
          <w:bCs/>
        </w:rPr>
      </w:pPr>
      <w:r w:rsidRPr="007A4651">
        <w:rPr>
          <w:rFonts w:ascii="Arial" w:hAnsi="Arial" w:cs="Arial"/>
          <w:b/>
          <w:bCs/>
        </w:rPr>
        <w:t>Upon reflection, what did you learn during this session:</w:t>
      </w:r>
    </w:p>
    <w:p w14:paraId="2BAAC290" w14:textId="77777777" w:rsidR="004B300E" w:rsidRPr="007A4651" w:rsidRDefault="004B300E" w:rsidP="004B300E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(Passing Standard: Response must include a short paragraph describing specifics of what you have learned in the session that you attended.)</w:t>
      </w:r>
    </w:p>
    <w:p w14:paraId="50F6CC47" w14:textId="77777777" w:rsidR="004B300E" w:rsidRPr="007A4651" w:rsidRDefault="004B300E" w:rsidP="004B300E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________________________________________________________________________________________</w:t>
      </w:r>
      <w:bookmarkStart w:id="3" w:name="_Hlk34290035"/>
      <w:r w:rsidRPr="007A46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3"/>
    </w:p>
    <w:p w14:paraId="2707A1F3" w14:textId="77777777" w:rsidR="004B300E" w:rsidRPr="007A4651" w:rsidRDefault="004B300E" w:rsidP="004B300E">
      <w:pPr>
        <w:spacing w:after="0" w:line="240" w:lineRule="auto"/>
        <w:rPr>
          <w:rFonts w:ascii="Arial" w:hAnsi="Arial" w:cs="Arial"/>
          <w:b/>
          <w:bCs/>
        </w:rPr>
      </w:pPr>
    </w:p>
    <w:p w14:paraId="6ADCBF2A" w14:textId="77777777" w:rsidR="004B300E" w:rsidRPr="007A4651" w:rsidRDefault="004B300E" w:rsidP="004B300E">
      <w:pPr>
        <w:spacing w:after="0" w:line="240" w:lineRule="auto"/>
        <w:rPr>
          <w:rFonts w:ascii="Arial" w:hAnsi="Arial" w:cs="Arial"/>
          <w:b/>
          <w:bCs/>
        </w:rPr>
      </w:pPr>
      <w:r w:rsidRPr="007A4651">
        <w:rPr>
          <w:rFonts w:ascii="Arial" w:hAnsi="Arial" w:cs="Arial"/>
          <w:b/>
          <w:bCs/>
        </w:rPr>
        <w:t>As a result of your participation in this MOC symposium, what actions do you intend to take:</w:t>
      </w:r>
    </w:p>
    <w:p w14:paraId="319EB0EF" w14:textId="77777777" w:rsidR="004B300E" w:rsidRDefault="004B300E" w:rsidP="004B300E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29A9B" w14:textId="77777777" w:rsidR="009255A9" w:rsidRDefault="009255A9" w:rsidP="004B300E">
      <w:pPr>
        <w:spacing w:after="0" w:line="240" w:lineRule="auto"/>
        <w:rPr>
          <w:rFonts w:ascii="Arial" w:hAnsi="Arial" w:cs="Arial"/>
        </w:rPr>
      </w:pPr>
    </w:p>
    <w:p w14:paraId="4306F207" w14:textId="77777777" w:rsidR="009255A9" w:rsidRDefault="009255A9" w:rsidP="004B300E">
      <w:pPr>
        <w:spacing w:after="0" w:line="240" w:lineRule="auto"/>
        <w:rPr>
          <w:rFonts w:ascii="Arial" w:hAnsi="Arial" w:cs="Arial"/>
        </w:rPr>
      </w:pPr>
    </w:p>
    <w:p w14:paraId="668BB75B" w14:textId="6E205DA6" w:rsidR="009255A9" w:rsidRPr="0024282F" w:rsidRDefault="009255A9" w:rsidP="009255A9">
      <w:pPr>
        <w:spacing w:after="0" w:line="240" w:lineRule="auto"/>
        <w:jc w:val="center"/>
        <w:rPr>
          <w:rFonts w:ascii="Arial" w:hAnsi="Arial"/>
          <w:b/>
          <w:bCs/>
          <w:i/>
          <w:iCs/>
          <w:sz w:val="24"/>
          <w:szCs w:val="24"/>
        </w:rPr>
      </w:pPr>
      <w:r w:rsidRPr="00B4489E">
        <w:rPr>
          <w:rStyle w:val="Strong"/>
          <w:rFonts w:ascii="Arial" w:hAnsi="Arial" w:cs="Arial"/>
          <w:color w:val="333333"/>
        </w:rPr>
        <w:t> </w:t>
      </w:r>
      <w:r w:rsidRPr="0024282F">
        <w:rPr>
          <w:rFonts w:ascii="Arial" w:hAnsi="Arial"/>
          <w:b/>
          <w:bCs/>
          <w:color w:val="000000"/>
          <w:sz w:val="24"/>
          <w:szCs w:val="24"/>
          <w:u w:val="single"/>
        </w:rPr>
        <w:t>Lisa Rieg, PharmD, FCSHP, FASHP</w:t>
      </w:r>
      <w:r w:rsidRPr="0024282F">
        <w:rPr>
          <w:rFonts w:ascii="Arial" w:hAnsi="Arial" w:cs="Arial"/>
          <w:b/>
          <w:bCs/>
          <w:sz w:val="24"/>
          <w:szCs w:val="24"/>
          <w:u w:val="single"/>
        </w:rPr>
        <w:t xml:space="preserve">– </w:t>
      </w:r>
      <w:r w:rsidR="0002612D" w:rsidRPr="0024282F">
        <w:rPr>
          <w:rFonts w:ascii="Arial" w:hAnsi="Arial"/>
          <w:b/>
          <w:bCs/>
          <w:sz w:val="24"/>
          <w:szCs w:val="24"/>
          <w:u w:val="single"/>
        </w:rPr>
        <w:t>Achieving CDPH Honor Roll Gold Status</w:t>
      </w:r>
      <w:r w:rsidR="0024282F" w:rsidRPr="0024282F">
        <w:rPr>
          <w:rFonts w:ascii="Arial" w:hAnsi="Arial"/>
          <w:b/>
          <w:bCs/>
          <w:sz w:val="24"/>
          <w:szCs w:val="24"/>
          <w:u w:val="single"/>
        </w:rPr>
        <w:t xml:space="preserve">, </w:t>
      </w:r>
      <w:r w:rsidR="0002612D" w:rsidRPr="0024282F">
        <w:rPr>
          <w:rFonts w:ascii="Arial" w:hAnsi="Arial"/>
          <w:b/>
          <w:bCs/>
          <w:sz w:val="24"/>
          <w:szCs w:val="24"/>
          <w:u w:val="single"/>
        </w:rPr>
        <w:t>JCAHO Expectations</w:t>
      </w:r>
      <w:r w:rsidR="0024282F" w:rsidRPr="0024282F">
        <w:rPr>
          <w:rFonts w:ascii="Arial" w:hAnsi="Arial"/>
          <w:b/>
          <w:bCs/>
          <w:sz w:val="24"/>
          <w:szCs w:val="24"/>
          <w:u w:val="single"/>
        </w:rPr>
        <w:t xml:space="preserve">, </w:t>
      </w:r>
      <w:r w:rsidR="0002612D" w:rsidRPr="0024282F">
        <w:rPr>
          <w:rFonts w:ascii="Arial" w:hAnsi="Arial"/>
          <w:b/>
          <w:bCs/>
          <w:sz w:val="24"/>
          <w:szCs w:val="24"/>
          <w:u w:val="single"/>
        </w:rPr>
        <w:t>Regulatory Expectations</w:t>
      </w:r>
      <w:r w:rsidR="0002612D" w:rsidRPr="0024282F">
        <w:rPr>
          <w:rFonts w:ascii="Arial" w:hAnsi="Arial"/>
          <w:b/>
          <w:bCs/>
          <w:i/>
          <w:iCs/>
          <w:sz w:val="24"/>
          <w:szCs w:val="24"/>
        </w:rPr>
        <w:t> </w:t>
      </w:r>
    </w:p>
    <w:p w14:paraId="2C99458C" w14:textId="77777777" w:rsidR="0002612D" w:rsidRPr="007A4651" w:rsidRDefault="0002612D" w:rsidP="009255A9">
      <w:pPr>
        <w:spacing w:after="0" w:line="240" w:lineRule="auto"/>
        <w:jc w:val="center"/>
        <w:rPr>
          <w:rFonts w:ascii="Arial" w:hAnsi="Arial" w:cs="Arial"/>
        </w:rPr>
      </w:pPr>
    </w:p>
    <w:p w14:paraId="23C67BA4" w14:textId="77777777" w:rsidR="009255A9" w:rsidRPr="007A4651" w:rsidRDefault="009255A9" w:rsidP="009255A9">
      <w:pPr>
        <w:spacing w:after="0" w:line="240" w:lineRule="auto"/>
        <w:rPr>
          <w:rFonts w:ascii="Arial" w:hAnsi="Arial" w:cs="Arial"/>
          <w:b/>
          <w:bCs/>
        </w:rPr>
      </w:pPr>
      <w:r w:rsidRPr="007A4651">
        <w:rPr>
          <w:rFonts w:ascii="Arial" w:hAnsi="Arial" w:cs="Arial"/>
          <w:b/>
          <w:bCs/>
        </w:rPr>
        <w:t>Upon reflection, what did you learn during this session:</w:t>
      </w:r>
    </w:p>
    <w:p w14:paraId="1081FA41" w14:textId="77777777" w:rsidR="009255A9" w:rsidRPr="007A4651" w:rsidRDefault="009255A9" w:rsidP="009255A9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(Passing Standard: Response must include a short paragraph describing specifics of what you have learned in the session that you attended.)</w:t>
      </w:r>
    </w:p>
    <w:p w14:paraId="656A4183" w14:textId="77777777" w:rsidR="009255A9" w:rsidRPr="007A4651" w:rsidRDefault="009255A9" w:rsidP="009255A9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03DBE" w14:textId="77777777" w:rsidR="009255A9" w:rsidRPr="007A4651" w:rsidRDefault="009255A9" w:rsidP="009255A9">
      <w:pPr>
        <w:spacing w:after="0" w:line="240" w:lineRule="auto"/>
        <w:rPr>
          <w:rFonts w:ascii="Arial" w:hAnsi="Arial" w:cs="Arial"/>
          <w:b/>
          <w:bCs/>
        </w:rPr>
      </w:pPr>
    </w:p>
    <w:p w14:paraId="5F2D853A" w14:textId="77777777" w:rsidR="009255A9" w:rsidRPr="007A4651" w:rsidRDefault="009255A9" w:rsidP="009255A9">
      <w:pPr>
        <w:spacing w:after="0" w:line="240" w:lineRule="auto"/>
        <w:rPr>
          <w:rFonts w:ascii="Arial" w:hAnsi="Arial" w:cs="Arial"/>
          <w:b/>
          <w:bCs/>
        </w:rPr>
      </w:pPr>
      <w:r w:rsidRPr="007A4651">
        <w:rPr>
          <w:rFonts w:ascii="Arial" w:hAnsi="Arial" w:cs="Arial"/>
          <w:b/>
          <w:bCs/>
        </w:rPr>
        <w:t>As a result of your participation in this MOC symposium, what actions do you intend to take:</w:t>
      </w:r>
    </w:p>
    <w:p w14:paraId="705CEECA" w14:textId="77777777" w:rsidR="009255A9" w:rsidRPr="007A4651" w:rsidRDefault="009255A9" w:rsidP="009255A9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A472F" w14:textId="77777777" w:rsidR="009255A9" w:rsidRDefault="009255A9" w:rsidP="004B300E">
      <w:pPr>
        <w:spacing w:after="0" w:line="240" w:lineRule="auto"/>
        <w:rPr>
          <w:rFonts w:ascii="Arial" w:hAnsi="Arial" w:cs="Arial"/>
        </w:rPr>
      </w:pPr>
    </w:p>
    <w:p w14:paraId="0C362CA7" w14:textId="692D1803" w:rsidR="009255A9" w:rsidRPr="0024282F" w:rsidRDefault="003D336D" w:rsidP="009255A9">
      <w:pPr>
        <w:spacing w:after="0" w:line="240" w:lineRule="auto"/>
        <w:jc w:val="center"/>
        <w:rPr>
          <w:rFonts w:ascii="Arial" w:hAnsi="Arial"/>
          <w:sz w:val="24"/>
          <w:szCs w:val="24"/>
          <w:u w:val="single"/>
        </w:rPr>
      </w:pPr>
      <w:r w:rsidRPr="0024282F">
        <w:rPr>
          <w:rFonts w:ascii="Arial" w:hAnsi="Arial"/>
          <w:b/>
          <w:bCs/>
          <w:color w:val="000000"/>
          <w:sz w:val="24"/>
          <w:szCs w:val="24"/>
          <w:u w:val="single"/>
        </w:rPr>
        <w:t>Erin McCreary, PharmD, BCPS, BCIDP</w:t>
      </w:r>
      <w:r w:rsidRPr="0024282F">
        <w:rPr>
          <w:rFonts w:ascii="Arial" w:hAnsi="Arial" w:cs="Arial"/>
          <w:sz w:val="24"/>
          <w:szCs w:val="24"/>
          <w:u w:val="single"/>
        </w:rPr>
        <w:t xml:space="preserve"> </w:t>
      </w:r>
      <w:r w:rsidRPr="0024282F">
        <w:rPr>
          <w:rFonts w:ascii="Arial" w:hAnsi="Arial" w:cs="Arial"/>
          <w:b/>
          <w:bCs/>
          <w:sz w:val="24"/>
          <w:szCs w:val="24"/>
          <w:u w:val="single"/>
        </w:rPr>
        <w:t xml:space="preserve">– </w:t>
      </w:r>
      <w:r w:rsidRPr="0024282F">
        <w:rPr>
          <w:rFonts w:ascii="Arial" w:hAnsi="Arial"/>
          <w:b/>
          <w:bCs/>
          <w:sz w:val="24"/>
          <w:szCs w:val="24"/>
          <w:u w:val="single"/>
        </w:rPr>
        <w:t>Debunking Antibiotic Myths for the ID Clinician</w:t>
      </w:r>
    </w:p>
    <w:p w14:paraId="32836C92" w14:textId="77777777" w:rsidR="003D336D" w:rsidRPr="007A4651" w:rsidRDefault="003D336D" w:rsidP="009255A9">
      <w:pPr>
        <w:spacing w:after="0" w:line="240" w:lineRule="auto"/>
        <w:jc w:val="center"/>
        <w:rPr>
          <w:rFonts w:ascii="Arial" w:hAnsi="Arial" w:cs="Arial"/>
        </w:rPr>
      </w:pPr>
    </w:p>
    <w:p w14:paraId="155BBEC3" w14:textId="77777777" w:rsidR="009255A9" w:rsidRPr="007A4651" w:rsidRDefault="009255A9" w:rsidP="009255A9">
      <w:pPr>
        <w:spacing w:after="0" w:line="240" w:lineRule="auto"/>
        <w:rPr>
          <w:rFonts w:ascii="Arial" w:hAnsi="Arial" w:cs="Arial"/>
          <w:b/>
          <w:bCs/>
        </w:rPr>
      </w:pPr>
      <w:r w:rsidRPr="007A4651">
        <w:rPr>
          <w:rFonts w:ascii="Arial" w:hAnsi="Arial" w:cs="Arial"/>
          <w:b/>
          <w:bCs/>
        </w:rPr>
        <w:t>Upon reflection, what did you learn during this session:</w:t>
      </w:r>
    </w:p>
    <w:p w14:paraId="7BB20C3D" w14:textId="77777777" w:rsidR="009255A9" w:rsidRPr="007A4651" w:rsidRDefault="009255A9" w:rsidP="009255A9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(Passing Standard: Response must include a short paragraph describing specifics of what you have learned in the session that you attended.)</w:t>
      </w:r>
    </w:p>
    <w:p w14:paraId="788C7259" w14:textId="77777777" w:rsidR="009255A9" w:rsidRPr="007A4651" w:rsidRDefault="009255A9" w:rsidP="009255A9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0BB9A4" w14:textId="77777777" w:rsidR="009255A9" w:rsidRPr="007A4651" w:rsidRDefault="009255A9" w:rsidP="009255A9">
      <w:pPr>
        <w:spacing w:after="0" w:line="240" w:lineRule="auto"/>
        <w:rPr>
          <w:rFonts w:ascii="Arial" w:hAnsi="Arial" w:cs="Arial"/>
          <w:b/>
          <w:bCs/>
        </w:rPr>
      </w:pPr>
    </w:p>
    <w:p w14:paraId="3FDDA56A" w14:textId="77777777" w:rsidR="009255A9" w:rsidRPr="007A4651" w:rsidRDefault="009255A9" w:rsidP="009255A9">
      <w:pPr>
        <w:spacing w:after="0" w:line="240" w:lineRule="auto"/>
        <w:rPr>
          <w:rFonts w:ascii="Arial" w:hAnsi="Arial" w:cs="Arial"/>
          <w:b/>
          <w:bCs/>
        </w:rPr>
      </w:pPr>
      <w:r w:rsidRPr="007A4651">
        <w:rPr>
          <w:rFonts w:ascii="Arial" w:hAnsi="Arial" w:cs="Arial"/>
          <w:b/>
          <w:bCs/>
        </w:rPr>
        <w:t>As a result of your participation in this MOC symposium, what actions do you intend to take:</w:t>
      </w:r>
    </w:p>
    <w:p w14:paraId="351FAF5F" w14:textId="77777777" w:rsidR="009255A9" w:rsidRPr="007A4651" w:rsidRDefault="009255A9" w:rsidP="009255A9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4A1BD" w14:textId="77777777" w:rsidR="009255A9" w:rsidRDefault="009255A9" w:rsidP="004B300E">
      <w:pPr>
        <w:spacing w:after="0" w:line="240" w:lineRule="auto"/>
        <w:rPr>
          <w:rFonts w:ascii="Arial" w:hAnsi="Arial" w:cs="Arial"/>
        </w:rPr>
      </w:pPr>
    </w:p>
    <w:p w14:paraId="6D604E5A" w14:textId="77777777" w:rsidR="009255A9" w:rsidRPr="007A4651" w:rsidRDefault="009255A9" w:rsidP="004B300E">
      <w:pPr>
        <w:spacing w:after="0" w:line="240" w:lineRule="auto"/>
        <w:rPr>
          <w:rFonts w:ascii="Arial" w:hAnsi="Arial" w:cs="Arial"/>
        </w:rPr>
      </w:pPr>
    </w:p>
    <w:sectPr w:rsidR="009255A9" w:rsidRPr="007A4651" w:rsidSect="00111D3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6F"/>
    <w:rsid w:val="0002612D"/>
    <w:rsid w:val="000656E3"/>
    <w:rsid w:val="000A3DC2"/>
    <w:rsid w:val="000C22AC"/>
    <w:rsid w:val="000D18B5"/>
    <w:rsid w:val="000F6277"/>
    <w:rsid w:val="00111D3A"/>
    <w:rsid w:val="00121BA1"/>
    <w:rsid w:val="00155199"/>
    <w:rsid w:val="001671F7"/>
    <w:rsid w:val="00207141"/>
    <w:rsid w:val="0024282F"/>
    <w:rsid w:val="00255801"/>
    <w:rsid w:val="00260A9C"/>
    <w:rsid w:val="002927D0"/>
    <w:rsid w:val="002A6A78"/>
    <w:rsid w:val="002C1FF1"/>
    <w:rsid w:val="002D537F"/>
    <w:rsid w:val="00347928"/>
    <w:rsid w:val="00362A8C"/>
    <w:rsid w:val="0037326F"/>
    <w:rsid w:val="00383ABF"/>
    <w:rsid w:val="00397373"/>
    <w:rsid w:val="003A7292"/>
    <w:rsid w:val="003C0B77"/>
    <w:rsid w:val="003D336D"/>
    <w:rsid w:val="003D4542"/>
    <w:rsid w:val="0040364B"/>
    <w:rsid w:val="004773B2"/>
    <w:rsid w:val="00484842"/>
    <w:rsid w:val="00497BA2"/>
    <w:rsid w:val="004B300E"/>
    <w:rsid w:val="004C2AD5"/>
    <w:rsid w:val="00506B1A"/>
    <w:rsid w:val="006142A4"/>
    <w:rsid w:val="0064027B"/>
    <w:rsid w:val="00680327"/>
    <w:rsid w:val="006816D1"/>
    <w:rsid w:val="006B1451"/>
    <w:rsid w:val="006E17A0"/>
    <w:rsid w:val="006F14EF"/>
    <w:rsid w:val="0070013A"/>
    <w:rsid w:val="00706938"/>
    <w:rsid w:val="007250E0"/>
    <w:rsid w:val="007310C1"/>
    <w:rsid w:val="007603FA"/>
    <w:rsid w:val="007A4651"/>
    <w:rsid w:val="007B2409"/>
    <w:rsid w:val="007C1664"/>
    <w:rsid w:val="007C3EEA"/>
    <w:rsid w:val="007D0344"/>
    <w:rsid w:val="0082198F"/>
    <w:rsid w:val="0083783F"/>
    <w:rsid w:val="00852682"/>
    <w:rsid w:val="00862F9C"/>
    <w:rsid w:val="0089289F"/>
    <w:rsid w:val="008B3945"/>
    <w:rsid w:val="008C5D20"/>
    <w:rsid w:val="00901198"/>
    <w:rsid w:val="009120C2"/>
    <w:rsid w:val="009255A9"/>
    <w:rsid w:val="00950FC5"/>
    <w:rsid w:val="00966835"/>
    <w:rsid w:val="00994525"/>
    <w:rsid w:val="009C04D6"/>
    <w:rsid w:val="009E5B8A"/>
    <w:rsid w:val="00A169C0"/>
    <w:rsid w:val="00A521DC"/>
    <w:rsid w:val="00A940EB"/>
    <w:rsid w:val="00A958B2"/>
    <w:rsid w:val="00AD6B03"/>
    <w:rsid w:val="00B02119"/>
    <w:rsid w:val="00B335A0"/>
    <w:rsid w:val="00B4489E"/>
    <w:rsid w:val="00BC3563"/>
    <w:rsid w:val="00BF2F2F"/>
    <w:rsid w:val="00BF32AE"/>
    <w:rsid w:val="00BF6457"/>
    <w:rsid w:val="00C30703"/>
    <w:rsid w:val="00C40B85"/>
    <w:rsid w:val="00C80BF5"/>
    <w:rsid w:val="00CC684C"/>
    <w:rsid w:val="00CD1F36"/>
    <w:rsid w:val="00CE5E31"/>
    <w:rsid w:val="00CF164A"/>
    <w:rsid w:val="00D7352C"/>
    <w:rsid w:val="00D95CD5"/>
    <w:rsid w:val="00D979BE"/>
    <w:rsid w:val="00DC5AE6"/>
    <w:rsid w:val="00DC706D"/>
    <w:rsid w:val="00DE2457"/>
    <w:rsid w:val="00E466C7"/>
    <w:rsid w:val="00E800B9"/>
    <w:rsid w:val="00EB6639"/>
    <w:rsid w:val="00EE38DA"/>
    <w:rsid w:val="00EF406B"/>
    <w:rsid w:val="00F02E71"/>
    <w:rsid w:val="00F2250A"/>
    <w:rsid w:val="00F42465"/>
    <w:rsid w:val="00F43701"/>
    <w:rsid w:val="00FD721E"/>
    <w:rsid w:val="00FE54C9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8054"/>
  <w15:chartTrackingRefBased/>
  <w15:docId w15:val="{3D69FA36-F050-4FE1-99AD-45906B2D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C1FF1"/>
    <w:rPr>
      <w:b/>
      <w:bCs/>
    </w:rPr>
  </w:style>
  <w:style w:type="character" w:styleId="Emphasis">
    <w:name w:val="Emphasis"/>
    <w:basedOn w:val="DefaultParagraphFont"/>
    <w:uiPriority w:val="20"/>
    <w:qFormat/>
    <w:rsid w:val="00F42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Bottorff</dc:creator>
  <cp:keywords/>
  <dc:description/>
  <cp:lastModifiedBy>Larry Bottorff</cp:lastModifiedBy>
  <cp:revision>35</cp:revision>
  <cp:lastPrinted>2022-10-31T18:54:00Z</cp:lastPrinted>
  <dcterms:created xsi:type="dcterms:W3CDTF">2023-10-30T23:07:00Z</dcterms:created>
  <dcterms:modified xsi:type="dcterms:W3CDTF">2023-10-30T23:32:00Z</dcterms:modified>
</cp:coreProperties>
</file>